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ED332" w14:textId="4A5F80BD" w:rsidR="007C7989" w:rsidRPr="007F0945" w:rsidRDefault="000A6584" w:rsidP="007C7989">
      <w:pPr>
        <w:pStyle w:val="Header"/>
        <w:spacing w:before="80" w:after="240"/>
        <w:contextualSpacing/>
        <w:jc w:val="center"/>
        <w:rPr>
          <w:rFonts w:ascii="Calibri" w:hAnsi="Calibri" w:cs="Calibri"/>
          <w:b/>
          <w:smallCaps/>
          <w:spacing w:val="-2"/>
          <w:sz w:val="36"/>
          <w:szCs w:val="48"/>
          <w:lang w:val="en-US"/>
        </w:rPr>
      </w:pPr>
      <w:bookmarkStart w:id="0" w:name="_GoBack"/>
      <w:bookmarkEnd w:id="0"/>
      <w:r>
        <w:rPr>
          <w:rFonts w:ascii="Calibri" w:hAnsi="Calibri" w:cs="Calibri"/>
          <w:b/>
          <w:smallCaps/>
          <w:spacing w:val="-2"/>
          <w:sz w:val="36"/>
          <w:szCs w:val="48"/>
          <w:lang w:val="en-US"/>
        </w:rPr>
        <w:t>Linda Tonin</w:t>
      </w:r>
    </w:p>
    <w:p w14:paraId="3CE6E49B" w14:textId="77777777" w:rsidR="007C7989" w:rsidRPr="00E45BA5" w:rsidRDefault="007C7989" w:rsidP="007C7989">
      <w:pPr>
        <w:pStyle w:val="Header"/>
        <w:spacing w:before="80" w:after="80"/>
        <w:contextualSpacing/>
        <w:jc w:val="center"/>
        <w:rPr>
          <w:rFonts w:ascii="Calibri" w:hAnsi="Calibri" w:cs="Calibri"/>
          <w:b/>
          <w:smallCaps/>
          <w:spacing w:val="-2"/>
          <w:sz w:val="2"/>
          <w:szCs w:val="2"/>
          <w:lang w:val="en-US"/>
        </w:rPr>
      </w:pPr>
    </w:p>
    <w:p w14:paraId="00DCE5C1" w14:textId="312A365F" w:rsidR="006E0C28" w:rsidRPr="00657A75" w:rsidRDefault="000A6584" w:rsidP="006E0C28">
      <w:pPr>
        <w:pStyle w:val="Header"/>
        <w:pBdr>
          <w:top w:val="single" w:sz="12" w:space="3" w:color="auto"/>
          <w:bottom w:val="thinThickMediumGap" w:sz="24" w:space="3" w:color="auto"/>
        </w:pBdr>
        <w:spacing w:before="120" w:after="120"/>
        <w:contextualSpacing/>
        <w:jc w:val="center"/>
        <w:rPr>
          <w:rFonts w:asciiTheme="minorHAnsi" w:hAnsiTheme="minorHAnsi" w:cstheme="minorHAnsi"/>
          <w:sz w:val="24"/>
        </w:rPr>
      </w:pPr>
      <w:r>
        <w:rPr>
          <w:rFonts w:asciiTheme="minorHAnsi" w:hAnsiTheme="minorHAnsi" w:cstheme="minorHAnsi"/>
          <w:sz w:val="24"/>
        </w:rPr>
        <w:t xml:space="preserve">Pittsburgh, PA 15237 | 412.418.0790 | </w:t>
      </w:r>
      <w:hyperlink r:id="rId7" w:history="1">
        <w:r w:rsidRPr="00711CA6">
          <w:rPr>
            <w:rStyle w:val="Hyperlink"/>
            <w:rFonts w:asciiTheme="minorHAnsi" w:hAnsiTheme="minorHAnsi" w:cstheme="minorHAnsi"/>
            <w:sz w:val="24"/>
          </w:rPr>
          <w:t>linda.tonin@gmail.com</w:t>
        </w:r>
      </w:hyperlink>
      <w:r>
        <w:rPr>
          <w:rFonts w:asciiTheme="minorHAnsi" w:hAnsiTheme="minorHAnsi" w:cstheme="minorHAnsi"/>
          <w:sz w:val="24"/>
        </w:rPr>
        <w:t xml:space="preserve"> </w:t>
      </w:r>
    </w:p>
    <w:p w14:paraId="474D453D" w14:textId="2BD1E3B8" w:rsidR="00B562AD" w:rsidRPr="007C552A" w:rsidRDefault="007C552A" w:rsidP="00814C89">
      <w:pPr>
        <w:jc w:val="center"/>
        <w:rPr>
          <w:rFonts w:ascii="Calibri" w:hAnsi="Calibri"/>
          <w:b/>
          <w:smallCaps/>
          <w:sz w:val="28"/>
          <w:szCs w:val="40"/>
        </w:rPr>
      </w:pPr>
      <w:r w:rsidRPr="007C552A">
        <w:rPr>
          <w:rFonts w:ascii="Calibri" w:hAnsi="Calibri"/>
          <w:b/>
          <w:smallCaps/>
          <w:sz w:val="28"/>
          <w:szCs w:val="40"/>
        </w:rPr>
        <w:t>Implementation Associate | Strategic Operations Manager</w:t>
      </w:r>
    </w:p>
    <w:p w14:paraId="4365D0EB" w14:textId="706CC6C4" w:rsidR="00022448" w:rsidRPr="00022448" w:rsidRDefault="00022448" w:rsidP="00814C89">
      <w:pPr>
        <w:jc w:val="both"/>
        <w:rPr>
          <w:rFonts w:ascii="Calibri" w:hAnsi="Calibri" w:cs="Calibri"/>
          <w:bCs/>
          <w:sz w:val="21"/>
          <w:szCs w:val="21"/>
        </w:rPr>
      </w:pPr>
      <w:r w:rsidRPr="00022448">
        <w:rPr>
          <w:rFonts w:ascii="Calibri" w:hAnsi="Calibri" w:cs="Calibri"/>
          <w:bCs/>
          <w:sz w:val="21"/>
          <w:szCs w:val="21"/>
        </w:rPr>
        <w:t>Dynamic and forward-thinking business professional with a history of utilizing a wide variety of technology, overseeing projects from concept to completion, implementing and evaluating standard operating procedures, and analyzing data. Skilled in establishing open communication among team members, identifying new opportunities for more efficient operations, and processing large amounts of information with a high-level of accuracy. Collaborative and proactive team members capable of managing multiple priorities and making effective judgments in challenging situations.</w:t>
      </w:r>
    </w:p>
    <w:p w14:paraId="4DCAAD9A" w14:textId="77777777" w:rsidR="00287783" w:rsidRPr="00287783" w:rsidRDefault="00287783" w:rsidP="00814C89">
      <w:pPr>
        <w:jc w:val="both"/>
        <w:rPr>
          <w:rFonts w:ascii="Calibri" w:hAnsi="Calibri" w:cs="Calibri"/>
          <w:bCs/>
          <w:sz w:val="8"/>
          <w:szCs w:val="8"/>
        </w:rPr>
      </w:pPr>
    </w:p>
    <w:p w14:paraId="5B558106" w14:textId="320363C7" w:rsidR="000F0139" w:rsidRPr="000F7AC3" w:rsidRDefault="000F0139" w:rsidP="000F0139">
      <w:pPr>
        <w:pStyle w:val="Header"/>
        <w:pBdr>
          <w:top w:val="single" w:sz="12" w:space="1" w:color="auto"/>
          <w:bottom w:val="thinThickSmallGap" w:sz="12" w:space="1" w:color="auto"/>
        </w:pBdr>
        <w:shd w:val="clear" w:color="auto" w:fill="F2F2F2" w:themeFill="background1" w:themeFillShade="F2"/>
        <w:tabs>
          <w:tab w:val="clear" w:pos="4153"/>
          <w:tab w:val="clear" w:pos="8306"/>
          <w:tab w:val="center" w:pos="4680"/>
          <w:tab w:val="right" w:pos="9360"/>
        </w:tabs>
        <w:jc w:val="center"/>
        <w:rPr>
          <w:rFonts w:ascii="Calibri" w:hAnsi="Calibri" w:cs="Calibri"/>
          <w:b/>
          <w:smallCaps/>
          <w:spacing w:val="60"/>
          <w:sz w:val="24"/>
          <w:szCs w:val="28"/>
          <w:lang w:val="en-US"/>
        </w:rPr>
      </w:pPr>
      <w:bookmarkStart w:id="1" w:name="_Hlk526435151"/>
      <w:r>
        <w:rPr>
          <w:rFonts w:ascii="Calibri" w:hAnsi="Calibri" w:cs="Calibri"/>
          <w:b/>
          <w:smallCaps/>
          <w:spacing w:val="60"/>
          <w:sz w:val="24"/>
          <w:szCs w:val="28"/>
          <w:lang w:val="en-US"/>
        </w:rPr>
        <w:t>Qualifications</w:t>
      </w:r>
    </w:p>
    <w:p w14:paraId="7A43B478" w14:textId="77777777" w:rsidR="000F0139" w:rsidRPr="00DE1D3D" w:rsidRDefault="000F0139" w:rsidP="000F0139">
      <w:pPr>
        <w:pStyle w:val="PlainText"/>
        <w:spacing w:line="72" w:lineRule="auto"/>
        <w:rPr>
          <w:rFonts w:ascii="Calibri" w:hAnsi="Calibri" w:cs="Calibri"/>
          <w:sz w:val="24"/>
          <w:szCs w:val="22"/>
        </w:rPr>
      </w:pPr>
    </w:p>
    <w:p w14:paraId="45FA4BEE" w14:textId="58C65D7A" w:rsidR="00CB068E" w:rsidRPr="007C552A" w:rsidRDefault="007C552A" w:rsidP="000F0139">
      <w:pPr>
        <w:jc w:val="center"/>
        <w:rPr>
          <w:rFonts w:asciiTheme="minorHAnsi" w:hAnsiTheme="minorHAnsi" w:cstheme="minorHAnsi"/>
          <w:sz w:val="21"/>
          <w:szCs w:val="21"/>
        </w:rPr>
      </w:pPr>
      <w:r w:rsidRPr="007C552A">
        <w:rPr>
          <w:rFonts w:asciiTheme="minorHAnsi" w:hAnsiTheme="minorHAnsi" w:cstheme="minorHAnsi"/>
          <w:sz w:val="21"/>
          <w:szCs w:val="21"/>
        </w:rPr>
        <w:t>Technical Analysis</w:t>
      </w:r>
      <w:r w:rsidR="00CB068E" w:rsidRPr="007C552A">
        <w:rPr>
          <w:rFonts w:asciiTheme="minorHAnsi" w:hAnsiTheme="minorHAnsi" w:cstheme="minorHAnsi"/>
          <w:sz w:val="21"/>
          <w:szCs w:val="21"/>
        </w:rPr>
        <w:t xml:space="preserve"> | </w:t>
      </w:r>
      <w:r w:rsidRPr="007C552A">
        <w:rPr>
          <w:rFonts w:asciiTheme="minorHAnsi" w:hAnsiTheme="minorHAnsi" w:cstheme="minorHAnsi"/>
          <w:sz w:val="21"/>
          <w:szCs w:val="21"/>
        </w:rPr>
        <w:t>Analytical Decision-Making | Creative Problem Solving | Data Gathering and Evaluation</w:t>
      </w:r>
    </w:p>
    <w:p w14:paraId="4CFCE8B0" w14:textId="4B2D9CF9" w:rsidR="007C552A" w:rsidRPr="007C552A" w:rsidRDefault="007C552A" w:rsidP="000F0139">
      <w:pPr>
        <w:jc w:val="center"/>
        <w:rPr>
          <w:rFonts w:asciiTheme="minorHAnsi" w:hAnsiTheme="minorHAnsi" w:cstheme="minorHAnsi"/>
          <w:sz w:val="21"/>
          <w:szCs w:val="21"/>
        </w:rPr>
      </w:pPr>
      <w:r w:rsidRPr="007C552A">
        <w:rPr>
          <w:rFonts w:asciiTheme="minorHAnsi" w:hAnsiTheme="minorHAnsi" w:cstheme="minorHAnsi"/>
          <w:sz w:val="21"/>
          <w:szCs w:val="21"/>
        </w:rPr>
        <w:t>Highly-Detailed and Organized | Project Management | Change Leadership | Relationship Building | Goal-Focused</w:t>
      </w:r>
    </w:p>
    <w:p w14:paraId="2FEBE0A3" w14:textId="7A457762" w:rsidR="007C552A" w:rsidRPr="007C552A" w:rsidRDefault="007C552A" w:rsidP="000F0139">
      <w:pPr>
        <w:jc w:val="center"/>
        <w:rPr>
          <w:rFonts w:asciiTheme="minorHAnsi" w:hAnsiTheme="minorHAnsi" w:cstheme="minorHAnsi"/>
          <w:sz w:val="21"/>
          <w:szCs w:val="21"/>
        </w:rPr>
      </w:pPr>
      <w:r w:rsidRPr="007C552A">
        <w:rPr>
          <w:rFonts w:asciiTheme="minorHAnsi" w:hAnsiTheme="minorHAnsi" w:cstheme="minorHAnsi"/>
          <w:sz w:val="21"/>
          <w:szCs w:val="21"/>
        </w:rPr>
        <w:t>Strategic Planning | Continuous Improvement | Process Enhancement | Quality Assurance | Coaching and Training</w:t>
      </w:r>
    </w:p>
    <w:p w14:paraId="76BFA2B0" w14:textId="30D12D2E" w:rsidR="00B10C5A" w:rsidRPr="00EC01CC" w:rsidRDefault="00B10C5A" w:rsidP="002A4C00">
      <w:pPr>
        <w:pStyle w:val="Header"/>
        <w:tabs>
          <w:tab w:val="clear" w:pos="4153"/>
          <w:tab w:val="clear" w:pos="8306"/>
          <w:tab w:val="right" w:pos="10170"/>
        </w:tabs>
        <w:jc w:val="left"/>
        <w:rPr>
          <w:rFonts w:ascii="Calibri" w:hAnsi="Calibri" w:cs="Tahoma"/>
          <w:b/>
          <w:sz w:val="8"/>
          <w:szCs w:val="21"/>
        </w:rPr>
      </w:pPr>
    </w:p>
    <w:p w14:paraId="3153F7CC" w14:textId="77777777" w:rsidR="00B10C5A" w:rsidRPr="000F7AC3" w:rsidRDefault="00B10C5A" w:rsidP="00FE3F06">
      <w:pPr>
        <w:pBdr>
          <w:top w:val="single" w:sz="12" w:space="1" w:color="auto"/>
          <w:bottom w:val="thinThickLargeGap" w:sz="8" w:space="1" w:color="auto"/>
        </w:pBdr>
        <w:shd w:val="clear" w:color="auto" w:fill="F2F2F2" w:themeFill="background1" w:themeFillShade="F2"/>
        <w:contextualSpacing/>
        <w:jc w:val="center"/>
        <w:rPr>
          <w:rFonts w:ascii="Calibri" w:hAnsi="Calibri" w:cs="Calibri"/>
          <w:b/>
          <w:smallCaps/>
          <w:spacing w:val="60"/>
          <w:szCs w:val="28"/>
        </w:rPr>
      </w:pPr>
      <w:r>
        <w:rPr>
          <w:rFonts w:ascii="Calibri" w:hAnsi="Calibri" w:cs="Calibri"/>
          <w:b/>
          <w:smallCaps/>
          <w:spacing w:val="60"/>
          <w:szCs w:val="28"/>
        </w:rPr>
        <w:t>Professional History</w:t>
      </w:r>
    </w:p>
    <w:p w14:paraId="63BEFF45" w14:textId="77777777" w:rsidR="00B10C5A" w:rsidRPr="00F60D5F" w:rsidRDefault="00B10C5A" w:rsidP="002A4C00">
      <w:pPr>
        <w:pStyle w:val="Header"/>
        <w:tabs>
          <w:tab w:val="clear" w:pos="4153"/>
          <w:tab w:val="clear" w:pos="8306"/>
          <w:tab w:val="right" w:pos="10170"/>
        </w:tabs>
        <w:jc w:val="left"/>
        <w:rPr>
          <w:rFonts w:ascii="Calibri" w:hAnsi="Calibri" w:cs="Tahoma"/>
          <w:b/>
          <w:sz w:val="8"/>
          <w:szCs w:val="21"/>
        </w:rPr>
      </w:pPr>
    </w:p>
    <w:bookmarkEnd w:id="1"/>
    <w:p w14:paraId="5781849B" w14:textId="77777777" w:rsidR="00960324" w:rsidRDefault="00960324" w:rsidP="00A8524F">
      <w:pPr>
        <w:pStyle w:val="Header"/>
        <w:tabs>
          <w:tab w:val="clear" w:pos="4153"/>
          <w:tab w:val="clear" w:pos="8306"/>
          <w:tab w:val="right" w:pos="10170"/>
        </w:tabs>
        <w:jc w:val="left"/>
        <w:rPr>
          <w:rFonts w:ascii="Calibri" w:hAnsi="Calibri" w:cs="Tahoma"/>
          <w:b/>
          <w:sz w:val="21"/>
          <w:szCs w:val="21"/>
        </w:rPr>
      </w:pPr>
      <w:r>
        <w:rPr>
          <w:rFonts w:ascii="Calibri" w:hAnsi="Calibri" w:cs="Tahoma"/>
          <w:b/>
          <w:sz w:val="21"/>
          <w:szCs w:val="21"/>
        </w:rPr>
        <w:t>HM HEALTH SOLUTIONS</w:t>
      </w:r>
    </w:p>
    <w:p w14:paraId="745DC0F5" w14:textId="3DA75555" w:rsidR="00A8524F" w:rsidRPr="00DB7852" w:rsidRDefault="00960324" w:rsidP="00A8524F">
      <w:pPr>
        <w:pStyle w:val="Header"/>
        <w:tabs>
          <w:tab w:val="clear" w:pos="4153"/>
          <w:tab w:val="clear" w:pos="8306"/>
          <w:tab w:val="right" w:pos="10170"/>
        </w:tabs>
        <w:jc w:val="left"/>
        <w:rPr>
          <w:rFonts w:ascii="Calibri" w:hAnsi="Calibri" w:cs="Tahoma"/>
          <w:b/>
          <w:sz w:val="21"/>
          <w:szCs w:val="21"/>
        </w:rPr>
      </w:pPr>
      <w:r>
        <w:rPr>
          <w:rFonts w:ascii="Calibri" w:hAnsi="Calibri" w:cs="Tahoma"/>
          <w:b/>
          <w:sz w:val="21"/>
          <w:szCs w:val="21"/>
        </w:rPr>
        <w:t>Customer Success Consultant – Highmark Health Plan</w:t>
      </w:r>
      <w:r w:rsidR="00E94743" w:rsidRPr="00DB7852">
        <w:rPr>
          <w:rFonts w:ascii="Calibri" w:hAnsi="Calibri" w:cs="Tahoma"/>
          <w:b/>
          <w:sz w:val="21"/>
          <w:szCs w:val="21"/>
        </w:rPr>
        <w:t xml:space="preserve"> </w:t>
      </w:r>
      <w:r w:rsidR="00A8524F" w:rsidRPr="00DB7852">
        <w:rPr>
          <w:rFonts w:ascii="Calibri" w:hAnsi="Calibri" w:cs="Tahoma"/>
          <w:b/>
          <w:sz w:val="21"/>
          <w:szCs w:val="21"/>
        </w:rPr>
        <w:t xml:space="preserve">   </w:t>
      </w:r>
      <w:r w:rsidR="00A8524F" w:rsidRPr="00DB7852">
        <w:rPr>
          <w:rFonts w:ascii="Calibri" w:hAnsi="Calibri" w:cs="Tahoma"/>
          <w:b/>
          <w:sz w:val="21"/>
          <w:szCs w:val="21"/>
        </w:rPr>
        <w:tab/>
      </w:r>
      <w:r>
        <w:rPr>
          <w:rFonts w:ascii="Calibri" w:hAnsi="Calibri" w:cs="Tahoma"/>
          <w:sz w:val="21"/>
          <w:szCs w:val="21"/>
        </w:rPr>
        <w:t xml:space="preserve">2016 – 2019 </w:t>
      </w:r>
      <w:r w:rsidR="00A8524F" w:rsidRPr="00DB7852">
        <w:rPr>
          <w:rFonts w:ascii="Calibri" w:hAnsi="Calibri" w:cs="Tahoma"/>
          <w:sz w:val="21"/>
          <w:szCs w:val="21"/>
        </w:rPr>
        <w:t xml:space="preserve">       </w:t>
      </w:r>
    </w:p>
    <w:p w14:paraId="1BEB74D7" w14:textId="7E717526" w:rsidR="000A5564" w:rsidRDefault="00DB089F" w:rsidP="00960324">
      <w:pPr>
        <w:pStyle w:val="Header"/>
        <w:tabs>
          <w:tab w:val="clear" w:pos="4153"/>
          <w:tab w:val="clear" w:pos="8306"/>
          <w:tab w:val="right" w:pos="10170"/>
        </w:tabs>
        <w:rPr>
          <w:rFonts w:ascii="Calibri" w:hAnsi="Calibri" w:cs="Tahoma"/>
          <w:sz w:val="21"/>
          <w:szCs w:val="21"/>
        </w:rPr>
      </w:pPr>
      <w:r>
        <w:rPr>
          <w:rFonts w:ascii="Calibri" w:hAnsi="Calibri" w:cs="Tahoma"/>
          <w:sz w:val="21"/>
          <w:szCs w:val="21"/>
        </w:rPr>
        <w:t>Provided consultative guidance to health plan support and customers, executed project management practices on multiple initiatives, performed financial decomposition techniques for continuous improvements, and led highly complex business and systems processes</w:t>
      </w:r>
      <w:r w:rsidR="002C4F9C">
        <w:rPr>
          <w:rFonts w:ascii="Calibri" w:hAnsi="Calibri" w:cs="Tahoma"/>
          <w:sz w:val="21"/>
          <w:szCs w:val="21"/>
        </w:rPr>
        <w:t xml:space="preserve">. Coached and mentored HMHS teams on varied processes, delivered </w:t>
      </w:r>
      <w:r w:rsidR="00417992">
        <w:rPr>
          <w:rFonts w:ascii="Calibri" w:hAnsi="Calibri" w:cs="Tahoma"/>
          <w:sz w:val="21"/>
          <w:szCs w:val="21"/>
        </w:rPr>
        <w:t xml:space="preserve">budgeting support, managed analytical capabilities, and interfaced with all levels of the HMHS management and customers organization. </w:t>
      </w:r>
    </w:p>
    <w:p w14:paraId="4F08E80B" w14:textId="23BAD387" w:rsidR="00DB7852" w:rsidRDefault="00DB7852" w:rsidP="00D729FC">
      <w:pPr>
        <w:pStyle w:val="Header"/>
        <w:tabs>
          <w:tab w:val="clear" w:pos="4153"/>
          <w:tab w:val="clear" w:pos="8306"/>
          <w:tab w:val="right" w:pos="10170"/>
        </w:tabs>
        <w:rPr>
          <w:rFonts w:ascii="Calibri" w:hAnsi="Calibri" w:cs="Tahoma"/>
          <w:sz w:val="21"/>
          <w:szCs w:val="21"/>
        </w:rPr>
      </w:pPr>
    </w:p>
    <w:p w14:paraId="35C3779D" w14:textId="77777777" w:rsidR="00960324" w:rsidRDefault="00960324" w:rsidP="00DB7852">
      <w:pPr>
        <w:pStyle w:val="Header"/>
        <w:tabs>
          <w:tab w:val="clear" w:pos="4153"/>
          <w:tab w:val="clear" w:pos="8306"/>
          <w:tab w:val="right" w:pos="10170"/>
        </w:tabs>
        <w:jc w:val="left"/>
        <w:rPr>
          <w:rFonts w:ascii="Calibri" w:hAnsi="Calibri" w:cs="Tahoma"/>
          <w:b/>
          <w:sz w:val="21"/>
          <w:szCs w:val="21"/>
        </w:rPr>
      </w:pPr>
      <w:r>
        <w:rPr>
          <w:rFonts w:ascii="Calibri" w:hAnsi="Calibri" w:cs="Tahoma"/>
          <w:b/>
          <w:sz w:val="21"/>
          <w:szCs w:val="21"/>
        </w:rPr>
        <w:t>HIGHMARK, INC.</w:t>
      </w:r>
    </w:p>
    <w:p w14:paraId="4296F8D7" w14:textId="52B3B750" w:rsidR="00DB7852" w:rsidRPr="00DB7852" w:rsidRDefault="00DB45FF" w:rsidP="00DB7852">
      <w:pPr>
        <w:pStyle w:val="Header"/>
        <w:tabs>
          <w:tab w:val="clear" w:pos="4153"/>
          <w:tab w:val="clear" w:pos="8306"/>
          <w:tab w:val="right" w:pos="10170"/>
        </w:tabs>
        <w:jc w:val="left"/>
        <w:rPr>
          <w:rFonts w:ascii="Calibri" w:hAnsi="Calibri" w:cs="Tahoma"/>
          <w:b/>
          <w:sz w:val="21"/>
          <w:szCs w:val="21"/>
        </w:rPr>
      </w:pPr>
      <w:r>
        <w:rPr>
          <w:rFonts w:ascii="Calibri" w:hAnsi="Calibri" w:cs="Tahoma"/>
          <w:b/>
          <w:sz w:val="21"/>
          <w:szCs w:val="21"/>
        </w:rPr>
        <w:t xml:space="preserve">Strategic Operations; </w:t>
      </w:r>
      <w:r w:rsidR="00960324">
        <w:rPr>
          <w:rFonts w:ascii="Calibri" w:hAnsi="Calibri" w:cs="Tahoma"/>
          <w:b/>
          <w:sz w:val="21"/>
          <w:szCs w:val="21"/>
        </w:rPr>
        <w:t xml:space="preserve">Senior Project Manager – Independence Blue Cross and BCBS Minnesota </w:t>
      </w:r>
      <w:r w:rsidR="00DB7852" w:rsidRPr="00DB7852">
        <w:rPr>
          <w:rFonts w:ascii="Calibri" w:hAnsi="Calibri" w:cs="Tahoma"/>
          <w:b/>
          <w:sz w:val="21"/>
          <w:szCs w:val="21"/>
        </w:rPr>
        <w:t xml:space="preserve">    </w:t>
      </w:r>
      <w:r w:rsidR="00DB7852" w:rsidRPr="00DB7852">
        <w:rPr>
          <w:rFonts w:ascii="Calibri" w:hAnsi="Calibri" w:cs="Tahoma"/>
          <w:b/>
          <w:sz w:val="21"/>
          <w:szCs w:val="21"/>
        </w:rPr>
        <w:tab/>
      </w:r>
      <w:r w:rsidR="00960324">
        <w:rPr>
          <w:rFonts w:ascii="Calibri" w:hAnsi="Calibri" w:cs="Tahoma"/>
          <w:sz w:val="21"/>
          <w:szCs w:val="21"/>
        </w:rPr>
        <w:t xml:space="preserve">2014 – 2016 </w:t>
      </w:r>
      <w:r w:rsidR="00DB7852" w:rsidRPr="00DB7852">
        <w:rPr>
          <w:rFonts w:ascii="Calibri" w:hAnsi="Calibri" w:cs="Tahoma"/>
          <w:sz w:val="21"/>
          <w:szCs w:val="21"/>
        </w:rPr>
        <w:t xml:space="preserve">       </w:t>
      </w:r>
    </w:p>
    <w:p w14:paraId="49E7BD2C" w14:textId="13272E4E" w:rsidR="000A25D9" w:rsidRDefault="00732878" w:rsidP="00960324">
      <w:pPr>
        <w:pStyle w:val="Header"/>
        <w:tabs>
          <w:tab w:val="clear" w:pos="4153"/>
          <w:tab w:val="clear" w:pos="8306"/>
          <w:tab w:val="right" w:pos="10170"/>
        </w:tabs>
        <w:rPr>
          <w:rFonts w:ascii="Calibri" w:hAnsi="Calibri" w:cs="Tahoma"/>
          <w:sz w:val="21"/>
          <w:szCs w:val="21"/>
        </w:rPr>
      </w:pPr>
      <w:r>
        <w:rPr>
          <w:rFonts w:ascii="Calibri" w:hAnsi="Calibri" w:cs="Tahoma"/>
          <w:sz w:val="21"/>
          <w:szCs w:val="21"/>
        </w:rPr>
        <w:t>Executed leadership and oversight on diverse projects, spearheaded technical and analytical capabilities supporting the HPSM integrations with external Partners Service Now applications</w:t>
      </w:r>
      <w:r w:rsidR="00BF7580">
        <w:rPr>
          <w:rFonts w:ascii="Calibri" w:hAnsi="Calibri" w:cs="Tahoma"/>
          <w:sz w:val="21"/>
          <w:szCs w:val="21"/>
        </w:rPr>
        <w:t>. Liaised with a broad spectrum of customers, performed functional decomposition techniques to reengineer processes for continuous improvements. Coached and consulted with mentor teams on highly-complex business systems and processes.</w:t>
      </w:r>
    </w:p>
    <w:p w14:paraId="3FFB8E68" w14:textId="3092EF71" w:rsidR="00DB45FF" w:rsidRDefault="00DB45FF" w:rsidP="00960324">
      <w:pPr>
        <w:pStyle w:val="Header"/>
        <w:tabs>
          <w:tab w:val="clear" w:pos="4153"/>
          <w:tab w:val="clear" w:pos="8306"/>
          <w:tab w:val="right" w:pos="10170"/>
        </w:tabs>
        <w:rPr>
          <w:rFonts w:ascii="Calibri" w:hAnsi="Calibri" w:cs="Tahoma"/>
          <w:sz w:val="21"/>
          <w:szCs w:val="21"/>
        </w:rPr>
      </w:pPr>
    </w:p>
    <w:p w14:paraId="4FA0EA14" w14:textId="77777777" w:rsidR="00DB45FF" w:rsidRDefault="00DB45FF" w:rsidP="00DB45FF">
      <w:pPr>
        <w:pStyle w:val="Header"/>
        <w:tabs>
          <w:tab w:val="clear" w:pos="4153"/>
          <w:tab w:val="clear" w:pos="8306"/>
          <w:tab w:val="right" w:pos="10170"/>
        </w:tabs>
        <w:jc w:val="left"/>
        <w:rPr>
          <w:rFonts w:ascii="Calibri" w:hAnsi="Calibri" w:cs="Tahoma"/>
          <w:b/>
          <w:sz w:val="21"/>
          <w:szCs w:val="21"/>
        </w:rPr>
      </w:pPr>
      <w:r>
        <w:rPr>
          <w:rFonts w:ascii="Calibri" w:hAnsi="Calibri" w:cs="Tahoma"/>
          <w:b/>
          <w:sz w:val="21"/>
          <w:szCs w:val="21"/>
        </w:rPr>
        <w:t>HIGHMARK, INC.</w:t>
      </w:r>
    </w:p>
    <w:p w14:paraId="6B40D3AF" w14:textId="6C817376" w:rsidR="00DB45FF" w:rsidRPr="00DB7852" w:rsidRDefault="00DB45FF" w:rsidP="00DB45FF">
      <w:pPr>
        <w:pStyle w:val="Header"/>
        <w:tabs>
          <w:tab w:val="clear" w:pos="4153"/>
          <w:tab w:val="clear" w:pos="8306"/>
          <w:tab w:val="right" w:pos="10170"/>
        </w:tabs>
        <w:jc w:val="left"/>
        <w:rPr>
          <w:rFonts w:ascii="Calibri" w:hAnsi="Calibri" w:cs="Tahoma"/>
          <w:b/>
          <w:sz w:val="21"/>
          <w:szCs w:val="21"/>
        </w:rPr>
      </w:pPr>
      <w:r>
        <w:rPr>
          <w:rFonts w:ascii="Calibri" w:hAnsi="Calibri" w:cs="Tahoma"/>
          <w:b/>
          <w:sz w:val="21"/>
          <w:szCs w:val="21"/>
        </w:rPr>
        <w:t xml:space="preserve">Strategic Operations; Program Coordinator – Blue Cross Blue Shield Delaware Affiliation Program </w:t>
      </w:r>
      <w:r w:rsidRPr="00DB7852">
        <w:rPr>
          <w:rFonts w:ascii="Calibri" w:hAnsi="Calibri" w:cs="Tahoma"/>
          <w:b/>
          <w:sz w:val="21"/>
          <w:szCs w:val="21"/>
        </w:rPr>
        <w:t xml:space="preserve">    </w:t>
      </w:r>
      <w:r w:rsidRPr="00DB7852">
        <w:rPr>
          <w:rFonts w:ascii="Calibri" w:hAnsi="Calibri" w:cs="Tahoma"/>
          <w:b/>
          <w:sz w:val="21"/>
          <w:szCs w:val="21"/>
        </w:rPr>
        <w:tab/>
      </w:r>
      <w:r>
        <w:rPr>
          <w:rFonts w:ascii="Calibri" w:hAnsi="Calibri" w:cs="Tahoma"/>
          <w:sz w:val="21"/>
          <w:szCs w:val="21"/>
        </w:rPr>
        <w:t xml:space="preserve">2011 – 2014  </w:t>
      </w:r>
      <w:r w:rsidRPr="00DB7852">
        <w:rPr>
          <w:rFonts w:ascii="Calibri" w:hAnsi="Calibri" w:cs="Tahoma"/>
          <w:sz w:val="21"/>
          <w:szCs w:val="21"/>
        </w:rPr>
        <w:t xml:space="preserve">       </w:t>
      </w:r>
    </w:p>
    <w:p w14:paraId="0FF89CB8" w14:textId="49F2046A" w:rsidR="00DB45FF" w:rsidRDefault="00197956" w:rsidP="00DB45FF">
      <w:pPr>
        <w:pStyle w:val="Header"/>
        <w:tabs>
          <w:tab w:val="clear" w:pos="4153"/>
          <w:tab w:val="clear" w:pos="8306"/>
          <w:tab w:val="right" w:pos="10170"/>
        </w:tabs>
        <w:rPr>
          <w:rFonts w:ascii="Calibri" w:hAnsi="Calibri" w:cs="Tahoma"/>
          <w:sz w:val="21"/>
          <w:szCs w:val="21"/>
        </w:rPr>
      </w:pPr>
      <w:r>
        <w:rPr>
          <w:rFonts w:ascii="Calibri" w:hAnsi="Calibri" w:cs="Tahoma"/>
          <w:sz w:val="21"/>
          <w:szCs w:val="21"/>
        </w:rPr>
        <w:t xml:space="preserve">Led multiple program objectives, including clarity, security, financials, </w:t>
      </w:r>
      <w:r w:rsidR="00081523">
        <w:rPr>
          <w:rFonts w:ascii="Calibri" w:hAnsi="Calibri" w:cs="Tahoma"/>
          <w:sz w:val="21"/>
          <w:szCs w:val="21"/>
        </w:rPr>
        <w:t xml:space="preserve">and </w:t>
      </w:r>
      <w:r>
        <w:rPr>
          <w:rFonts w:ascii="Calibri" w:hAnsi="Calibri" w:cs="Tahoma"/>
          <w:sz w:val="21"/>
          <w:szCs w:val="21"/>
        </w:rPr>
        <w:t>change management control</w:t>
      </w:r>
      <w:r w:rsidR="009B44DE">
        <w:rPr>
          <w:rFonts w:ascii="Calibri" w:hAnsi="Calibri" w:cs="Tahoma"/>
          <w:sz w:val="21"/>
          <w:szCs w:val="21"/>
        </w:rPr>
        <w:t>. Developed reporting that aligned to facilitate a successful implementation of the Highmark Delaware Affiliation Program.</w:t>
      </w:r>
    </w:p>
    <w:p w14:paraId="2C79C7DD" w14:textId="56F528AC" w:rsidR="00DB45FF" w:rsidRDefault="00DB45FF" w:rsidP="00960324">
      <w:pPr>
        <w:pStyle w:val="Header"/>
        <w:tabs>
          <w:tab w:val="clear" w:pos="4153"/>
          <w:tab w:val="clear" w:pos="8306"/>
          <w:tab w:val="right" w:pos="10170"/>
        </w:tabs>
        <w:rPr>
          <w:rFonts w:ascii="Calibri" w:hAnsi="Calibri" w:cs="Tahoma"/>
          <w:sz w:val="21"/>
          <w:szCs w:val="21"/>
        </w:rPr>
      </w:pPr>
    </w:p>
    <w:p w14:paraId="54BCDD98" w14:textId="77777777" w:rsidR="00DB45FF" w:rsidRDefault="00DB45FF" w:rsidP="00DB45FF">
      <w:pPr>
        <w:pStyle w:val="Header"/>
        <w:tabs>
          <w:tab w:val="clear" w:pos="4153"/>
          <w:tab w:val="clear" w:pos="8306"/>
          <w:tab w:val="right" w:pos="10170"/>
        </w:tabs>
        <w:jc w:val="left"/>
        <w:rPr>
          <w:rFonts w:ascii="Calibri" w:hAnsi="Calibri" w:cs="Tahoma"/>
          <w:b/>
          <w:sz w:val="21"/>
          <w:szCs w:val="21"/>
        </w:rPr>
      </w:pPr>
      <w:r>
        <w:rPr>
          <w:rFonts w:ascii="Calibri" w:hAnsi="Calibri" w:cs="Tahoma"/>
          <w:b/>
          <w:sz w:val="21"/>
          <w:szCs w:val="21"/>
        </w:rPr>
        <w:t>HIGHMARK, INC.</w:t>
      </w:r>
    </w:p>
    <w:p w14:paraId="6C8DF3A5" w14:textId="376D7233" w:rsidR="00DB45FF" w:rsidRPr="00DB7852" w:rsidRDefault="00DB45FF" w:rsidP="00DB45FF">
      <w:pPr>
        <w:pStyle w:val="Header"/>
        <w:tabs>
          <w:tab w:val="clear" w:pos="4153"/>
          <w:tab w:val="clear" w:pos="8306"/>
          <w:tab w:val="right" w:pos="10170"/>
        </w:tabs>
        <w:jc w:val="left"/>
        <w:rPr>
          <w:rFonts w:ascii="Calibri" w:hAnsi="Calibri" w:cs="Tahoma"/>
          <w:b/>
          <w:sz w:val="21"/>
          <w:szCs w:val="21"/>
        </w:rPr>
      </w:pPr>
      <w:r>
        <w:rPr>
          <w:rFonts w:ascii="Calibri" w:hAnsi="Calibri" w:cs="Tahoma"/>
          <w:b/>
          <w:sz w:val="21"/>
          <w:szCs w:val="21"/>
        </w:rPr>
        <w:t>Project Portfolio Consultant – Information Services Group</w:t>
      </w:r>
      <w:r w:rsidRPr="00DB7852">
        <w:rPr>
          <w:rFonts w:ascii="Calibri" w:hAnsi="Calibri" w:cs="Tahoma"/>
          <w:b/>
          <w:sz w:val="21"/>
          <w:szCs w:val="21"/>
        </w:rPr>
        <w:t xml:space="preserve">    </w:t>
      </w:r>
      <w:r w:rsidRPr="00DB7852">
        <w:rPr>
          <w:rFonts w:ascii="Calibri" w:hAnsi="Calibri" w:cs="Tahoma"/>
          <w:b/>
          <w:sz w:val="21"/>
          <w:szCs w:val="21"/>
        </w:rPr>
        <w:tab/>
      </w:r>
      <w:r>
        <w:rPr>
          <w:rFonts w:ascii="Calibri" w:hAnsi="Calibri" w:cs="Tahoma"/>
          <w:sz w:val="21"/>
          <w:szCs w:val="21"/>
        </w:rPr>
        <w:t xml:space="preserve">2006 – 2011  </w:t>
      </w:r>
      <w:r w:rsidRPr="00DB7852">
        <w:rPr>
          <w:rFonts w:ascii="Calibri" w:hAnsi="Calibri" w:cs="Tahoma"/>
          <w:sz w:val="21"/>
          <w:szCs w:val="21"/>
        </w:rPr>
        <w:t xml:space="preserve">       </w:t>
      </w:r>
    </w:p>
    <w:p w14:paraId="74787C30" w14:textId="03A158D4" w:rsidR="00DB7852" w:rsidRDefault="00A96B89" w:rsidP="00D729FC">
      <w:pPr>
        <w:pStyle w:val="Header"/>
        <w:tabs>
          <w:tab w:val="clear" w:pos="4153"/>
          <w:tab w:val="clear" w:pos="8306"/>
          <w:tab w:val="right" w:pos="10170"/>
        </w:tabs>
        <w:rPr>
          <w:rFonts w:ascii="Calibri" w:hAnsi="Calibri" w:cs="Tahoma"/>
          <w:sz w:val="21"/>
          <w:szCs w:val="21"/>
        </w:rPr>
      </w:pPr>
      <w:r>
        <w:rPr>
          <w:rFonts w:ascii="Calibri" w:hAnsi="Calibri" w:cs="Tahoma"/>
          <w:sz w:val="21"/>
          <w:szCs w:val="21"/>
        </w:rPr>
        <w:t>Supported corporate strategic planning, providing consultative guidance on processes, evaluated business cases, provided budgeting support and governance, and oversaw portfolio management solution installation. Functioned as one of two enterprise-wide clarity technical administrators, delivered reporting, customization, and integration efforts.</w:t>
      </w:r>
      <w:r w:rsidR="00F10E79">
        <w:rPr>
          <w:rFonts w:ascii="Calibri" w:hAnsi="Calibri" w:cs="Tahoma"/>
          <w:sz w:val="21"/>
          <w:szCs w:val="21"/>
        </w:rPr>
        <w:t xml:space="preserve"> Managed an implementation that supported over 3,000 end users. </w:t>
      </w:r>
      <w:r>
        <w:rPr>
          <w:rFonts w:ascii="Calibri" w:hAnsi="Calibri" w:cs="Tahoma"/>
          <w:sz w:val="21"/>
          <w:szCs w:val="21"/>
        </w:rPr>
        <w:t xml:space="preserve"> </w:t>
      </w:r>
    </w:p>
    <w:p w14:paraId="44038383" w14:textId="77777777" w:rsidR="004F7E92" w:rsidRDefault="004F7E92" w:rsidP="00970A2B">
      <w:pPr>
        <w:pStyle w:val="PlainText"/>
        <w:tabs>
          <w:tab w:val="right" w:pos="9900"/>
        </w:tabs>
        <w:jc w:val="both"/>
        <w:rPr>
          <w:rFonts w:ascii="Calibri" w:hAnsi="Calibri" w:cs="Calibri"/>
          <w:sz w:val="22"/>
        </w:rPr>
      </w:pPr>
    </w:p>
    <w:p w14:paraId="40536107" w14:textId="5AFF9B07" w:rsidR="00582FC6" w:rsidRPr="000F7AC3" w:rsidRDefault="00D729FC" w:rsidP="00582FC6">
      <w:pPr>
        <w:pBdr>
          <w:top w:val="single" w:sz="12" w:space="1" w:color="auto"/>
          <w:bottom w:val="thinThickLargeGap" w:sz="8" w:space="1" w:color="auto"/>
        </w:pBdr>
        <w:shd w:val="clear" w:color="auto" w:fill="F2F2F2" w:themeFill="background1" w:themeFillShade="F2"/>
        <w:contextualSpacing/>
        <w:jc w:val="center"/>
        <w:rPr>
          <w:rFonts w:ascii="Calibri" w:hAnsi="Calibri" w:cs="Calibri"/>
          <w:b/>
          <w:smallCaps/>
          <w:spacing w:val="60"/>
          <w:szCs w:val="28"/>
        </w:rPr>
      </w:pPr>
      <w:r>
        <w:rPr>
          <w:rFonts w:ascii="Calibri" w:hAnsi="Calibri" w:cs="Calibri"/>
          <w:b/>
          <w:smallCaps/>
          <w:spacing w:val="60"/>
          <w:szCs w:val="28"/>
        </w:rPr>
        <w:t>Educatio</w:t>
      </w:r>
      <w:r w:rsidR="00960324">
        <w:rPr>
          <w:rFonts w:ascii="Calibri" w:hAnsi="Calibri" w:cs="Calibri"/>
          <w:b/>
          <w:smallCaps/>
          <w:spacing w:val="60"/>
          <w:szCs w:val="28"/>
        </w:rPr>
        <w:t>n | Certifications</w:t>
      </w:r>
    </w:p>
    <w:p w14:paraId="59BE324B" w14:textId="77777777" w:rsidR="00582FC6" w:rsidRPr="00F60D5F" w:rsidRDefault="00582FC6" w:rsidP="00582FC6">
      <w:pPr>
        <w:pStyle w:val="Header"/>
        <w:tabs>
          <w:tab w:val="clear" w:pos="4153"/>
          <w:tab w:val="clear" w:pos="8306"/>
          <w:tab w:val="right" w:pos="10170"/>
        </w:tabs>
        <w:jc w:val="left"/>
        <w:rPr>
          <w:rFonts w:ascii="Calibri" w:hAnsi="Calibri" w:cs="Tahoma"/>
          <w:b/>
          <w:sz w:val="8"/>
          <w:szCs w:val="21"/>
        </w:rPr>
      </w:pPr>
    </w:p>
    <w:p w14:paraId="45EF6F94" w14:textId="4E558935" w:rsidR="00773BA0" w:rsidRDefault="00960324" w:rsidP="00960324">
      <w:pPr>
        <w:pStyle w:val="PlainText"/>
        <w:tabs>
          <w:tab w:val="right" w:pos="9900"/>
        </w:tabs>
        <w:jc w:val="both"/>
        <w:rPr>
          <w:rFonts w:ascii="Calibri" w:hAnsi="Calibri" w:cs="Calibri"/>
        </w:rPr>
      </w:pPr>
      <w:r>
        <w:rPr>
          <w:rFonts w:ascii="Calibri" w:hAnsi="Calibri" w:cs="Calibri"/>
          <w:b/>
        </w:rPr>
        <w:t>Master of Science – IT Project Management</w:t>
      </w:r>
      <w:r>
        <w:rPr>
          <w:rFonts w:ascii="Calibri" w:hAnsi="Calibri" w:cs="Calibri"/>
        </w:rPr>
        <w:t>, Robert Morris University</w:t>
      </w:r>
    </w:p>
    <w:p w14:paraId="58F1E390" w14:textId="181237AE" w:rsidR="00BF7580" w:rsidRDefault="00960324" w:rsidP="00960324">
      <w:pPr>
        <w:pStyle w:val="PlainText"/>
        <w:tabs>
          <w:tab w:val="right" w:pos="9900"/>
        </w:tabs>
        <w:jc w:val="both"/>
        <w:rPr>
          <w:rFonts w:ascii="Calibri" w:hAnsi="Calibri" w:cs="Calibri"/>
        </w:rPr>
      </w:pPr>
      <w:r w:rsidRPr="00960324">
        <w:rPr>
          <w:rFonts w:ascii="Calibri" w:hAnsi="Calibri" w:cs="Calibri"/>
          <w:b/>
        </w:rPr>
        <w:t>Bachelor of Science – Information Systems Management</w:t>
      </w:r>
      <w:r>
        <w:rPr>
          <w:rFonts w:ascii="Calibri" w:hAnsi="Calibri" w:cs="Calibri"/>
        </w:rPr>
        <w:t>, Robert Morris University</w:t>
      </w:r>
    </w:p>
    <w:p w14:paraId="0D52E3AF" w14:textId="61280FC5" w:rsidR="00960324" w:rsidRDefault="00960324" w:rsidP="00960324">
      <w:pPr>
        <w:pStyle w:val="PlainText"/>
        <w:tabs>
          <w:tab w:val="right" w:pos="9900"/>
        </w:tabs>
        <w:jc w:val="both"/>
        <w:rPr>
          <w:rFonts w:ascii="Calibri" w:hAnsi="Calibri" w:cs="Calibri"/>
        </w:rPr>
      </w:pPr>
      <w:r>
        <w:rPr>
          <w:rFonts w:ascii="Calibri" w:hAnsi="Calibri" w:cs="Calibri"/>
        </w:rPr>
        <w:t>CSM Certification – Scrum Master Certification | ITIL CM Certification</w:t>
      </w:r>
    </w:p>
    <w:p w14:paraId="1B1AD20B" w14:textId="6EF8A92A" w:rsidR="006576D6" w:rsidRDefault="006576D6" w:rsidP="00960324">
      <w:pPr>
        <w:pStyle w:val="PlainText"/>
        <w:tabs>
          <w:tab w:val="right" w:pos="9900"/>
        </w:tabs>
        <w:jc w:val="both"/>
        <w:rPr>
          <w:rFonts w:ascii="Calibri" w:hAnsi="Calibri" w:cs="Calibri"/>
        </w:rPr>
      </w:pPr>
    </w:p>
    <w:p w14:paraId="18EBABB8" w14:textId="06F13741" w:rsidR="006576D6" w:rsidRPr="000F7AC3" w:rsidRDefault="006576D6" w:rsidP="006576D6">
      <w:pPr>
        <w:pBdr>
          <w:top w:val="single" w:sz="12" w:space="1" w:color="auto"/>
          <w:bottom w:val="thinThickLargeGap" w:sz="8" w:space="1" w:color="auto"/>
        </w:pBdr>
        <w:shd w:val="clear" w:color="auto" w:fill="F2F2F2" w:themeFill="background1" w:themeFillShade="F2"/>
        <w:contextualSpacing/>
        <w:jc w:val="center"/>
        <w:rPr>
          <w:rFonts w:ascii="Calibri" w:hAnsi="Calibri" w:cs="Calibri"/>
          <w:b/>
          <w:smallCaps/>
          <w:spacing w:val="60"/>
          <w:szCs w:val="28"/>
        </w:rPr>
      </w:pPr>
      <w:r>
        <w:rPr>
          <w:rFonts w:ascii="Calibri" w:hAnsi="Calibri" w:cs="Calibri"/>
          <w:b/>
          <w:smallCaps/>
          <w:spacing w:val="60"/>
          <w:szCs w:val="28"/>
        </w:rPr>
        <w:t>Technical Skills</w:t>
      </w:r>
    </w:p>
    <w:p w14:paraId="2427841E" w14:textId="77777777" w:rsidR="006576D6" w:rsidRPr="00F60D5F" w:rsidRDefault="006576D6" w:rsidP="006576D6">
      <w:pPr>
        <w:pStyle w:val="Header"/>
        <w:tabs>
          <w:tab w:val="clear" w:pos="4153"/>
          <w:tab w:val="clear" w:pos="8306"/>
          <w:tab w:val="right" w:pos="10170"/>
        </w:tabs>
        <w:jc w:val="left"/>
        <w:rPr>
          <w:rFonts w:ascii="Calibri" w:hAnsi="Calibri" w:cs="Tahoma"/>
          <w:b/>
          <w:sz w:val="8"/>
          <w:szCs w:val="21"/>
        </w:rPr>
      </w:pPr>
    </w:p>
    <w:p w14:paraId="20BFDD1E" w14:textId="20849F74" w:rsidR="00A87D8D" w:rsidRDefault="005173D3" w:rsidP="00960324">
      <w:pPr>
        <w:pStyle w:val="PlainText"/>
        <w:tabs>
          <w:tab w:val="right" w:pos="9900"/>
        </w:tabs>
        <w:jc w:val="both"/>
        <w:rPr>
          <w:rFonts w:ascii="Calibri" w:hAnsi="Calibri" w:cs="Calibri"/>
        </w:rPr>
      </w:pPr>
      <w:r>
        <w:rPr>
          <w:rFonts w:ascii="Calibri" w:hAnsi="Calibri" w:cs="Calibri"/>
        </w:rPr>
        <w:t xml:space="preserve">CA Clarity PPM | </w:t>
      </w:r>
      <w:r w:rsidR="00A87D8D">
        <w:rPr>
          <w:rFonts w:ascii="Calibri" w:hAnsi="Calibri" w:cs="Calibri"/>
        </w:rPr>
        <w:t xml:space="preserve">ITIL | Scrum Master | Cognos | </w:t>
      </w:r>
      <w:r>
        <w:rPr>
          <w:rFonts w:ascii="Calibri" w:hAnsi="Calibri" w:cs="Calibri"/>
        </w:rPr>
        <w:t xml:space="preserve">SQLPlus | Visio | SharePoint | HPSM SME </w:t>
      </w:r>
    </w:p>
    <w:p w14:paraId="547EA0CD" w14:textId="4B9B52AF" w:rsidR="006576D6" w:rsidRPr="00960324" w:rsidRDefault="005173D3" w:rsidP="00960324">
      <w:pPr>
        <w:pStyle w:val="PlainText"/>
        <w:tabs>
          <w:tab w:val="right" w:pos="9900"/>
        </w:tabs>
        <w:jc w:val="both"/>
        <w:rPr>
          <w:rFonts w:ascii="Calibri" w:hAnsi="Calibri" w:cs="Calibri"/>
        </w:rPr>
      </w:pPr>
      <w:r>
        <w:rPr>
          <w:rFonts w:ascii="Calibri" w:hAnsi="Calibri" w:cs="Calibri"/>
        </w:rPr>
        <w:t xml:space="preserve">Microsoft Office – Word, Excel, PowerPoint, Outlook </w:t>
      </w:r>
    </w:p>
    <w:p w14:paraId="5DB676B0" w14:textId="77777777" w:rsidR="00705D1C" w:rsidRPr="00235452" w:rsidRDefault="00705D1C" w:rsidP="005942CF">
      <w:pPr>
        <w:pStyle w:val="PlainText"/>
        <w:tabs>
          <w:tab w:val="right" w:pos="9900"/>
        </w:tabs>
        <w:jc w:val="both"/>
        <w:rPr>
          <w:rFonts w:ascii="Calibri" w:hAnsi="Calibri" w:cs="Calibri"/>
        </w:rPr>
      </w:pPr>
    </w:p>
    <w:sectPr w:rsidR="00705D1C" w:rsidRPr="00235452" w:rsidSect="00181BAF">
      <w:headerReference w:type="even" r:id="rId8"/>
      <w:type w:val="continuous"/>
      <w:pgSz w:w="12240" w:h="15840" w:code="1"/>
      <w:pgMar w:top="720" w:right="1008" w:bottom="576" w:left="1008"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09820" w14:textId="77777777" w:rsidR="000B6890" w:rsidRDefault="000B6890">
      <w:r>
        <w:separator/>
      </w:r>
    </w:p>
  </w:endnote>
  <w:endnote w:type="continuationSeparator" w:id="0">
    <w:p w14:paraId="6F635381" w14:textId="77777777" w:rsidR="000B6890" w:rsidRDefault="000B6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6C442" w14:textId="77777777" w:rsidR="000B6890" w:rsidRDefault="000B6890">
      <w:r>
        <w:separator/>
      </w:r>
    </w:p>
  </w:footnote>
  <w:footnote w:type="continuationSeparator" w:id="0">
    <w:p w14:paraId="17020688" w14:textId="77777777" w:rsidR="000B6890" w:rsidRDefault="000B6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CCB04" w14:textId="77777777" w:rsidR="000A6584" w:rsidRPr="007F0945" w:rsidRDefault="000A6584" w:rsidP="000A6584">
    <w:pPr>
      <w:pStyle w:val="Header"/>
      <w:spacing w:before="80" w:after="240"/>
      <w:contextualSpacing/>
      <w:jc w:val="center"/>
      <w:rPr>
        <w:rFonts w:ascii="Calibri" w:hAnsi="Calibri" w:cs="Calibri"/>
        <w:b/>
        <w:smallCaps/>
        <w:spacing w:val="-2"/>
        <w:sz w:val="36"/>
        <w:szCs w:val="48"/>
        <w:lang w:val="en-US"/>
      </w:rPr>
    </w:pPr>
    <w:r>
      <w:rPr>
        <w:rFonts w:ascii="Calibri" w:hAnsi="Calibri" w:cs="Calibri"/>
        <w:b/>
        <w:smallCaps/>
        <w:spacing w:val="-2"/>
        <w:sz w:val="36"/>
        <w:szCs w:val="48"/>
        <w:lang w:val="en-US"/>
      </w:rPr>
      <w:t>Linda Tonin</w:t>
    </w:r>
  </w:p>
  <w:p w14:paraId="0D151F57" w14:textId="77777777" w:rsidR="000A6584" w:rsidRPr="00E45BA5" w:rsidRDefault="000A6584" w:rsidP="000A6584">
    <w:pPr>
      <w:pStyle w:val="Header"/>
      <w:spacing w:before="80" w:after="80"/>
      <w:contextualSpacing/>
      <w:jc w:val="center"/>
      <w:rPr>
        <w:rFonts w:ascii="Calibri" w:hAnsi="Calibri" w:cs="Calibri"/>
        <w:b/>
        <w:smallCaps/>
        <w:spacing w:val="-2"/>
        <w:sz w:val="2"/>
        <w:szCs w:val="2"/>
        <w:lang w:val="en-US"/>
      </w:rPr>
    </w:pPr>
  </w:p>
  <w:p w14:paraId="3ADE9725" w14:textId="7E5FF9A2" w:rsidR="00FF02E6" w:rsidRPr="00657A75" w:rsidRDefault="000A6584" w:rsidP="000A6584">
    <w:pPr>
      <w:pStyle w:val="Header"/>
      <w:pBdr>
        <w:top w:val="single" w:sz="12" w:space="3" w:color="auto"/>
        <w:bottom w:val="thinThickMediumGap" w:sz="24" w:space="3" w:color="auto"/>
      </w:pBdr>
      <w:spacing w:before="120" w:after="120"/>
      <w:contextualSpacing/>
      <w:jc w:val="center"/>
      <w:rPr>
        <w:rFonts w:asciiTheme="minorHAnsi" w:hAnsiTheme="minorHAnsi" w:cstheme="minorHAnsi"/>
        <w:sz w:val="24"/>
      </w:rPr>
    </w:pPr>
    <w:r>
      <w:rPr>
        <w:rFonts w:asciiTheme="minorHAnsi" w:hAnsiTheme="minorHAnsi" w:cstheme="minorHAnsi"/>
        <w:sz w:val="24"/>
      </w:rPr>
      <w:t xml:space="preserve">Pittsburgh, PA 15237 | 412.418.0790 | </w:t>
    </w:r>
    <w:hyperlink r:id="rId1" w:history="1">
      <w:r w:rsidRPr="00711CA6">
        <w:rPr>
          <w:rStyle w:val="Hyperlink"/>
          <w:rFonts w:asciiTheme="minorHAnsi" w:hAnsiTheme="minorHAnsi" w:cstheme="minorHAnsi"/>
          <w:sz w:val="24"/>
        </w:rPr>
        <w:t>linda.tonin@gmail.com</w:t>
      </w:r>
    </w:hyperlink>
    <w:r w:rsidR="00845E29">
      <w:rPr>
        <w:rFonts w:asciiTheme="minorHAnsi" w:hAnsiTheme="minorHAnsi" w:cstheme="minorHAnsi"/>
        <w:sz w:val="24"/>
      </w:rPr>
      <w:t xml:space="preserve"> </w:t>
    </w:r>
  </w:p>
  <w:p w14:paraId="2E4F33D4" w14:textId="217EE7B4" w:rsidR="00D2449C" w:rsidRPr="00FF02E6" w:rsidRDefault="00D2449C" w:rsidP="00FF0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C5682"/>
    <w:multiLevelType w:val="hybridMultilevel"/>
    <w:tmpl w:val="04B8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34595"/>
    <w:multiLevelType w:val="hybridMultilevel"/>
    <w:tmpl w:val="5FB4F7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951ED"/>
    <w:multiLevelType w:val="hybridMultilevel"/>
    <w:tmpl w:val="92B81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7494D"/>
    <w:multiLevelType w:val="hybridMultilevel"/>
    <w:tmpl w:val="BDF4C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B6F6A"/>
    <w:multiLevelType w:val="hybridMultilevel"/>
    <w:tmpl w:val="02BE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66E0B"/>
    <w:multiLevelType w:val="hybridMultilevel"/>
    <w:tmpl w:val="D3E6B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46DC5"/>
    <w:multiLevelType w:val="hybridMultilevel"/>
    <w:tmpl w:val="B9D4A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51FF4"/>
    <w:multiLevelType w:val="hybridMultilevel"/>
    <w:tmpl w:val="07EAD918"/>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2E884A98"/>
    <w:multiLevelType w:val="hybridMultilevel"/>
    <w:tmpl w:val="C73C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225877"/>
    <w:multiLevelType w:val="hybridMultilevel"/>
    <w:tmpl w:val="435ED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9A5A36"/>
    <w:multiLevelType w:val="hybridMultilevel"/>
    <w:tmpl w:val="2460EB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EF071A"/>
    <w:multiLevelType w:val="hybridMultilevel"/>
    <w:tmpl w:val="8C1A57E8"/>
    <w:lvl w:ilvl="0" w:tplc="DEBC4DE4">
      <w:start w:val="1"/>
      <w:numFmt w:val="bullet"/>
      <w:pStyle w:val="BulletPoints"/>
      <w:lvlText w:val=""/>
      <w:lvlJc w:val="left"/>
      <w:pPr>
        <w:tabs>
          <w:tab w:val="num" w:pos="360"/>
        </w:tabs>
        <w:ind w:left="36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392F69"/>
    <w:multiLevelType w:val="hybridMultilevel"/>
    <w:tmpl w:val="FAFC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5436EA"/>
    <w:multiLevelType w:val="hybridMultilevel"/>
    <w:tmpl w:val="870E9E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7"/>
  </w:num>
  <w:num w:numId="4">
    <w:abstractNumId w:val="10"/>
  </w:num>
  <w:num w:numId="5">
    <w:abstractNumId w:val="1"/>
  </w:num>
  <w:num w:numId="6">
    <w:abstractNumId w:val="5"/>
  </w:num>
  <w:num w:numId="7">
    <w:abstractNumId w:val="0"/>
  </w:num>
  <w:num w:numId="8">
    <w:abstractNumId w:val="12"/>
  </w:num>
  <w:num w:numId="9">
    <w:abstractNumId w:val="6"/>
  </w:num>
  <w:num w:numId="10">
    <w:abstractNumId w:val="4"/>
  </w:num>
  <w:num w:numId="11">
    <w:abstractNumId w:val="3"/>
  </w:num>
  <w:num w:numId="12">
    <w:abstractNumId w:val="8"/>
  </w:num>
  <w:num w:numId="13">
    <w:abstractNumId w:val="9"/>
  </w:num>
  <w:num w:numId="1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425"/>
    <w:rsid w:val="000001C9"/>
    <w:rsid w:val="0000038E"/>
    <w:rsid w:val="00000D41"/>
    <w:rsid w:val="000016BD"/>
    <w:rsid w:val="00001AD2"/>
    <w:rsid w:val="0000299C"/>
    <w:rsid w:val="0000484C"/>
    <w:rsid w:val="00004B49"/>
    <w:rsid w:val="00005F7D"/>
    <w:rsid w:val="000072E4"/>
    <w:rsid w:val="00007688"/>
    <w:rsid w:val="000078D7"/>
    <w:rsid w:val="00012574"/>
    <w:rsid w:val="000130DA"/>
    <w:rsid w:val="00013752"/>
    <w:rsid w:val="00013859"/>
    <w:rsid w:val="00014439"/>
    <w:rsid w:val="0002005F"/>
    <w:rsid w:val="00020D62"/>
    <w:rsid w:val="00022448"/>
    <w:rsid w:val="00023ADC"/>
    <w:rsid w:val="00023B54"/>
    <w:rsid w:val="000255FF"/>
    <w:rsid w:val="00025A28"/>
    <w:rsid w:val="00026304"/>
    <w:rsid w:val="000264F7"/>
    <w:rsid w:val="0002766A"/>
    <w:rsid w:val="000276A9"/>
    <w:rsid w:val="0002788A"/>
    <w:rsid w:val="00030732"/>
    <w:rsid w:val="00030B3A"/>
    <w:rsid w:val="000311A7"/>
    <w:rsid w:val="00031487"/>
    <w:rsid w:val="000318F4"/>
    <w:rsid w:val="00032B04"/>
    <w:rsid w:val="00032B64"/>
    <w:rsid w:val="00033660"/>
    <w:rsid w:val="000345BE"/>
    <w:rsid w:val="00040313"/>
    <w:rsid w:val="00040701"/>
    <w:rsid w:val="00040E79"/>
    <w:rsid w:val="00040EAB"/>
    <w:rsid w:val="000413BD"/>
    <w:rsid w:val="0004240D"/>
    <w:rsid w:val="00043983"/>
    <w:rsid w:val="000447E4"/>
    <w:rsid w:val="00045461"/>
    <w:rsid w:val="0004583B"/>
    <w:rsid w:val="000464D9"/>
    <w:rsid w:val="00046B80"/>
    <w:rsid w:val="000514D2"/>
    <w:rsid w:val="00051C12"/>
    <w:rsid w:val="000524C9"/>
    <w:rsid w:val="00055814"/>
    <w:rsid w:val="00055A4F"/>
    <w:rsid w:val="000577A8"/>
    <w:rsid w:val="000607CC"/>
    <w:rsid w:val="000616A8"/>
    <w:rsid w:val="00061924"/>
    <w:rsid w:val="00062222"/>
    <w:rsid w:val="00063405"/>
    <w:rsid w:val="00064830"/>
    <w:rsid w:val="00064FD8"/>
    <w:rsid w:val="000650AB"/>
    <w:rsid w:val="000661B7"/>
    <w:rsid w:val="00066605"/>
    <w:rsid w:val="00066D06"/>
    <w:rsid w:val="0006756D"/>
    <w:rsid w:val="000708D3"/>
    <w:rsid w:val="00071036"/>
    <w:rsid w:val="00072BFC"/>
    <w:rsid w:val="00074172"/>
    <w:rsid w:val="00074DE8"/>
    <w:rsid w:val="0007667F"/>
    <w:rsid w:val="00076984"/>
    <w:rsid w:val="000778BB"/>
    <w:rsid w:val="000802BA"/>
    <w:rsid w:val="00080B57"/>
    <w:rsid w:val="00081523"/>
    <w:rsid w:val="00082DF7"/>
    <w:rsid w:val="000864B8"/>
    <w:rsid w:val="00086532"/>
    <w:rsid w:val="0008673C"/>
    <w:rsid w:val="00087199"/>
    <w:rsid w:val="00087544"/>
    <w:rsid w:val="00091C09"/>
    <w:rsid w:val="000922F6"/>
    <w:rsid w:val="000925B9"/>
    <w:rsid w:val="00092AA3"/>
    <w:rsid w:val="00093298"/>
    <w:rsid w:val="0009332A"/>
    <w:rsid w:val="0009449D"/>
    <w:rsid w:val="00094A21"/>
    <w:rsid w:val="00095894"/>
    <w:rsid w:val="0009651F"/>
    <w:rsid w:val="00096DDA"/>
    <w:rsid w:val="000A0D03"/>
    <w:rsid w:val="000A1DB0"/>
    <w:rsid w:val="000A25D9"/>
    <w:rsid w:val="000A25DB"/>
    <w:rsid w:val="000A2629"/>
    <w:rsid w:val="000A288D"/>
    <w:rsid w:val="000A3388"/>
    <w:rsid w:val="000A37C3"/>
    <w:rsid w:val="000A3AF4"/>
    <w:rsid w:val="000A43BB"/>
    <w:rsid w:val="000A4AB7"/>
    <w:rsid w:val="000A4EDA"/>
    <w:rsid w:val="000A51DE"/>
    <w:rsid w:val="000A5564"/>
    <w:rsid w:val="000A6584"/>
    <w:rsid w:val="000A6773"/>
    <w:rsid w:val="000B0039"/>
    <w:rsid w:val="000B03A9"/>
    <w:rsid w:val="000B102A"/>
    <w:rsid w:val="000B2DD7"/>
    <w:rsid w:val="000B3F2A"/>
    <w:rsid w:val="000B5CFA"/>
    <w:rsid w:val="000B6499"/>
    <w:rsid w:val="000B6890"/>
    <w:rsid w:val="000B68CE"/>
    <w:rsid w:val="000C0688"/>
    <w:rsid w:val="000C158A"/>
    <w:rsid w:val="000C19F8"/>
    <w:rsid w:val="000C280C"/>
    <w:rsid w:val="000C3683"/>
    <w:rsid w:val="000C3C4E"/>
    <w:rsid w:val="000D1228"/>
    <w:rsid w:val="000D1A35"/>
    <w:rsid w:val="000D4739"/>
    <w:rsid w:val="000D4942"/>
    <w:rsid w:val="000D550C"/>
    <w:rsid w:val="000D673A"/>
    <w:rsid w:val="000D7774"/>
    <w:rsid w:val="000D7D0C"/>
    <w:rsid w:val="000E13E9"/>
    <w:rsid w:val="000E4219"/>
    <w:rsid w:val="000E4328"/>
    <w:rsid w:val="000E4A50"/>
    <w:rsid w:val="000E7C60"/>
    <w:rsid w:val="000E7F8F"/>
    <w:rsid w:val="000F0139"/>
    <w:rsid w:val="000F0496"/>
    <w:rsid w:val="000F0B43"/>
    <w:rsid w:val="000F179E"/>
    <w:rsid w:val="000F203A"/>
    <w:rsid w:val="000F2D9C"/>
    <w:rsid w:val="000F3D20"/>
    <w:rsid w:val="000F4964"/>
    <w:rsid w:val="000F508D"/>
    <w:rsid w:val="000F54AF"/>
    <w:rsid w:val="000F658A"/>
    <w:rsid w:val="000F6AD3"/>
    <w:rsid w:val="000F7AC3"/>
    <w:rsid w:val="00103B8B"/>
    <w:rsid w:val="00106ED0"/>
    <w:rsid w:val="001101F4"/>
    <w:rsid w:val="00114C24"/>
    <w:rsid w:val="001159EE"/>
    <w:rsid w:val="00116227"/>
    <w:rsid w:val="0011784C"/>
    <w:rsid w:val="00120BFF"/>
    <w:rsid w:val="00120F3A"/>
    <w:rsid w:val="001214DF"/>
    <w:rsid w:val="001214FA"/>
    <w:rsid w:val="00121B8B"/>
    <w:rsid w:val="0012525B"/>
    <w:rsid w:val="001253AA"/>
    <w:rsid w:val="0012575F"/>
    <w:rsid w:val="001265FF"/>
    <w:rsid w:val="00127F5E"/>
    <w:rsid w:val="00131C65"/>
    <w:rsid w:val="00132026"/>
    <w:rsid w:val="001331DF"/>
    <w:rsid w:val="00133391"/>
    <w:rsid w:val="0013531B"/>
    <w:rsid w:val="00136D18"/>
    <w:rsid w:val="00136F20"/>
    <w:rsid w:val="001374B5"/>
    <w:rsid w:val="00137C98"/>
    <w:rsid w:val="00140433"/>
    <w:rsid w:val="00143164"/>
    <w:rsid w:val="00144210"/>
    <w:rsid w:val="00144DF8"/>
    <w:rsid w:val="00146782"/>
    <w:rsid w:val="00146E46"/>
    <w:rsid w:val="0015136F"/>
    <w:rsid w:val="00151EC6"/>
    <w:rsid w:val="0015265B"/>
    <w:rsid w:val="00153009"/>
    <w:rsid w:val="0015326B"/>
    <w:rsid w:val="0015335E"/>
    <w:rsid w:val="001549C5"/>
    <w:rsid w:val="00155A3F"/>
    <w:rsid w:val="0015667B"/>
    <w:rsid w:val="00157B16"/>
    <w:rsid w:val="00160185"/>
    <w:rsid w:val="0016073A"/>
    <w:rsid w:val="001617A8"/>
    <w:rsid w:val="00161D84"/>
    <w:rsid w:val="00162407"/>
    <w:rsid w:val="00164445"/>
    <w:rsid w:val="00165E52"/>
    <w:rsid w:val="0016738D"/>
    <w:rsid w:val="0017123D"/>
    <w:rsid w:val="00172212"/>
    <w:rsid w:val="00172B73"/>
    <w:rsid w:val="00174283"/>
    <w:rsid w:val="001756D1"/>
    <w:rsid w:val="0017623A"/>
    <w:rsid w:val="001768A7"/>
    <w:rsid w:val="0018105C"/>
    <w:rsid w:val="00181BAF"/>
    <w:rsid w:val="0018271C"/>
    <w:rsid w:val="00183372"/>
    <w:rsid w:val="00183838"/>
    <w:rsid w:val="001843E4"/>
    <w:rsid w:val="00186672"/>
    <w:rsid w:val="00187DEC"/>
    <w:rsid w:val="0019233A"/>
    <w:rsid w:val="001947FA"/>
    <w:rsid w:val="001963C1"/>
    <w:rsid w:val="00197851"/>
    <w:rsid w:val="00197956"/>
    <w:rsid w:val="001979AB"/>
    <w:rsid w:val="001A0272"/>
    <w:rsid w:val="001A0760"/>
    <w:rsid w:val="001A1D18"/>
    <w:rsid w:val="001A1D90"/>
    <w:rsid w:val="001A1D98"/>
    <w:rsid w:val="001A370D"/>
    <w:rsid w:val="001A43C8"/>
    <w:rsid w:val="001A44E2"/>
    <w:rsid w:val="001A4EBF"/>
    <w:rsid w:val="001A62B0"/>
    <w:rsid w:val="001A633F"/>
    <w:rsid w:val="001A6995"/>
    <w:rsid w:val="001A7A08"/>
    <w:rsid w:val="001B0A96"/>
    <w:rsid w:val="001B356D"/>
    <w:rsid w:val="001B5938"/>
    <w:rsid w:val="001B7D82"/>
    <w:rsid w:val="001C1BF1"/>
    <w:rsid w:val="001C1F49"/>
    <w:rsid w:val="001C39D5"/>
    <w:rsid w:val="001C463B"/>
    <w:rsid w:val="001C7043"/>
    <w:rsid w:val="001C771F"/>
    <w:rsid w:val="001D0183"/>
    <w:rsid w:val="001D151B"/>
    <w:rsid w:val="001D31A4"/>
    <w:rsid w:val="001D3F7B"/>
    <w:rsid w:val="001D4FEA"/>
    <w:rsid w:val="001D644F"/>
    <w:rsid w:val="001D7B34"/>
    <w:rsid w:val="001D7BE0"/>
    <w:rsid w:val="001D7FF1"/>
    <w:rsid w:val="001E028C"/>
    <w:rsid w:val="001E0F52"/>
    <w:rsid w:val="001E17D2"/>
    <w:rsid w:val="001E19E6"/>
    <w:rsid w:val="001E24E6"/>
    <w:rsid w:val="001E325E"/>
    <w:rsid w:val="001E3779"/>
    <w:rsid w:val="001E411D"/>
    <w:rsid w:val="001E4F42"/>
    <w:rsid w:val="001E4F6D"/>
    <w:rsid w:val="001E6567"/>
    <w:rsid w:val="001E7889"/>
    <w:rsid w:val="001E7F10"/>
    <w:rsid w:val="001F21C6"/>
    <w:rsid w:val="001F2EC7"/>
    <w:rsid w:val="001F4209"/>
    <w:rsid w:val="001F695B"/>
    <w:rsid w:val="001F7262"/>
    <w:rsid w:val="002014F3"/>
    <w:rsid w:val="002016F9"/>
    <w:rsid w:val="0020513D"/>
    <w:rsid w:val="002103A5"/>
    <w:rsid w:val="00210AD3"/>
    <w:rsid w:val="00210DBE"/>
    <w:rsid w:val="002143B7"/>
    <w:rsid w:val="00214B5F"/>
    <w:rsid w:val="002161A5"/>
    <w:rsid w:val="00217087"/>
    <w:rsid w:val="00217FF7"/>
    <w:rsid w:val="00220764"/>
    <w:rsid w:val="00220CDB"/>
    <w:rsid w:val="00220F0B"/>
    <w:rsid w:val="002218B8"/>
    <w:rsid w:val="0022283A"/>
    <w:rsid w:val="00223060"/>
    <w:rsid w:val="00223075"/>
    <w:rsid w:val="002245EC"/>
    <w:rsid w:val="00224F9A"/>
    <w:rsid w:val="002255E7"/>
    <w:rsid w:val="00227A7F"/>
    <w:rsid w:val="00227FBB"/>
    <w:rsid w:val="002300A4"/>
    <w:rsid w:val="0023145C"/>
    <w:rsid w:val="0023222F"/>
    <w:rsid w:val="002324E9"/>
    <w:rsid w:val="00233F9A"/>
    <w:rsid w:val="00235452"/>
    <w:rsid w:val="00235B46"/>
    <w:rsid w:val="00237553"/>
    <w:rsid w:val="0024391E"/>
    <w:rsid w:val="00244034"/>
    <w:rsid w:val="002441C2"/>
    <w:rsid w:val="00244A75"/>
    <w:rsid w:val="002460D8"/>
    <w:rsid w:val="00246713"/>
    <w:rsid w:val="00247730"/>
    <w:rsid w:val="00247A00"/>
    <w:rsid w:val="00251D2D"/>
    <w:rsid w:val="00253A07"/>
    <w:rsid w:val="00253E1E"/>
    <w:rsid w:val="00254A54"/>
    <w:rsid w:val="002553D0"/>
    <w:rsid w:val="002557CC"/>
    <w:rsid w:val="00256C53"/>
    <w:rsid w:val="00256FED"/>
    <w:rsid w:val="00257944"/>
    <w:rsid w:val="00260222"/>
    <w:rsid w:val="0026098E"/>
    <w:rsid w:val="00260F9B"/>
    <w:rsid w:val="00262D46"/>
    <w:rsid w:val="00263262"/>
    <w:rsid w:val="00263D29"/>
    <w:rsid w:val="002645BD"/>
    <w:rsid w:val="00264AE4"/>
    <w:rsid w:val="002704C5"/>
    <w:rsid w:val="0027070A"/>
    <w:rsid w:val="00270A7A"/>
    <w:rsid w:val="002718E1"/>
    <w:rsid w:val="00271C67"/>
    <w:rsid w:val="00273909"/>
    <w:rsid w:val="00274604"/>
    <w:rsid w:val="00274751"/>
    <w:rsid w:val="00274F7F"/>
    <w:rsid w:val="0027517E"/>
    <w:rsid w:val="002771FD"/>
    <w:rsid w:val="00280538"/>
    <w:rsid w:val="0028097E"/>
    <w:rsid w:val="00281A69"/>
    <w:rsid w:val="00281C9B"/>
    <w:rsid w:val="0028224A"/>
    <w:rsid w:val="00282B9A"/>
    <w:rsid w:val="002867E6"/>
    <w:rsid w:val="00287182"/>
    <w:rsid w:val="00287783"/>
    <w:rsid w:val="00287F7F"/>
    <w:rsid w:val="00292D23"/>
    <w:rsid w:val="0029642C"/>
    <w:rsid w:val="00297B88"/>
    <w:rsid w:val="002A29AD"/>
    <w:rsid w:val="002A396A"/>
    <w:rsid w:val="002A4C00"/>
    <w:rsid w:val="002A5561"/>
    <w:rsid w:val="002A5859"/>
    <w:rsid w:val="002A5D3B"/>
    <w:rsid w:val="002A5E9A"/>
    <w:rsid w:val="002A7F6C"/>
    <w:rsid w:val="002B0A5E"/>
    <w:rsid w:val="002B14AB"/>
    <w:rsid w:val="002B1E3C"/>
    <w:rsid w:val="002B3917"/>
    <w:rsid w:val="002B398C"/>
    <w:rsid w:val="002B3FBB"/>
    <w:rsid w:val="002B51CC"/>
    <w:rsid w:val="002B6404"/>
    <w:rsid w:val="002B7226"/>
    <w:rsid w:val="002C012A"/>
    <w:rsid w:val="002C06E6"/>
    <w:rsid w:val="002C0AAA"/>
    <w:rsid w:val="002C2781"/>
    <w:rsid w:val="002C2C8A"/>
    <w:rsid w:val="002C3526"/>
    <w:rsid w:val="002C4F9C"/>
    <w:rsid w:val="002C5A08"/>
    <w:rsid w:val="002C7CE9"/>
    <w:rsid w:val="002D0F6A"/>
    <w:rsid w:val="002D18C8"/>
    <w:rsid w:val="002D31F1"/>
    <w:rsid w:val="002D335C"/>
    <w:rsid w:val="002D4337"/>
    <w:rsid w:val="002D4449"/>
    <w:rsid w:val="002D629C"/>
    <w:rsid w:val="002D6EDC"/>
    <w:rsid w:val="002E0170"/>
    <w:rsid w:val="002E0240"/>
    <w:rsid w:val="002E2C1D"/>
    <w:rsid w:val="002E3432"/>
    <w:rsid w:val="002E385A"/>
    <w:rsid w:val="002E68DC"/>
    <w:rsid w:val="002E7056"/>
    <w:rsid w:val="002E70C5"/>
    <w:rsid w:val="002E7740"/>
    <w:rsid w:val="002E7B31"/>
    <w:rsid w:val="002F1550"/>
    <w:rsid w:val="002F46DB"/>
    <w:rsid w:val="002F4B25"/>
    <w:rsid w:val="002F5216"/>
    <w:rsid w:val="002F75C4"/>
    <w:rsid w:val="003002A4"/>
    <w:rsid w:val="00301BC9"/>
    <w:rsid w:val="003027C4"/>
    <w:rsid w:val="00303364"/>
    <w:rsid w:val="0030483A"/>
    <w:rsid w:val="003059F6"/>
    <w:rsid w:val="00305D5B"/>
    <w:rsid w:val="00306565"/>
    <w:rsid w:val="0030746F"/>
    <w:rsid w:val="00310362"/>
    <w:rsid w:val="00310DF7"/>
    <w:rsid w:val="003111E1"/>
    <w:rsid w:val="003115B2"/>
    <w:rsid w:val="00311FB9"/>
    <w:rsid w:val="00313297"/>
    <w:rsid w:val="003154E2"/>
    <w:rsid w:val="00320FA0"/>
    <w:rsid w:val="003221FF"/>
    <w:rsid w:val="003228D5"/>
    <w:rsid w:val="00323FAE"/>
    <w:rsid w:val="003240D6"/>
    <w:rsid w:val="0032487D"/>
    <w:rsid w:val="00324BDC"/>
    <w:rsid w:val="00325054"/>
    <w:rsid w:val="003259AF"/>
    <w:rsid w:val="00327482"/>
    <w:rsid w:val="00333C5F"/>
    <w:rsid w:val="00334228"/>
    <w:rsid w:val="00334C54"/>
    <w:rsid w:val="00335CE2"/>
    <w:rsid w:val="00336DD3"/>
    <w:rsid w:val="0033700D"/>
    <w:rsid w:val="0034070C"/>
    <w:rsid w:val="00340958"/>
    <w:rsid w:val="0034234A"/>
    <w:rsid w:val="00342B97"/>
    <w:rsid w:val="003437E5"/>
    <w:rsid w:val="003439FF"/>
    <w:rsid w:val="00344294"/>
    <w:rsid w:val="00344AC0"/>
    <w:rsid w:val="00344E85"/>
    <w:rsid w:val="00345544"/>
    <w:rsid w:val="00347F26"/>
    <w:rsid w:val="0035373F"/>
    <w:rsid w:val="00354FBA"/>
    <w:rsid w:val="00356413"/>
    <w:rsid w:val="00363AF4"/>
    <w:rsid w:val="00363D11"/>
    <w:rsid w:val="00366563"/>
    <w:rsid w:val="00367812"/>
    <w:rsid w:val="00370AEC"/>
    <w:rsid w:val="00370E25"/>
    <w:rsid w:val="00371733"/>
    <w:rsid w:val="00372076"/>
    <w:rsid w:val="0037267C"/>
    <w:rsid w:val="00372920"/>
    <w:rsid w:val="00373CBD"/>
    <w:rsid w:val="003744BB"/>
    <w:rsid w:val="00375271"/>
    <w:rsid w:val="003758C5"/>
    <w:rsid w:val="0037613C"/>
    <w:rsid w:val="00376168"/>
    <w:rsid w:val="0037652C"/>
    <w:rsid w:val="00376664"/>
    <w:rsid w:val="00381ED9"/>
    <w:rsid w:val="00384766"/>
    <w:rsid w:val="00385B85"/>
    <w:rsid w:val="00385DBC"/>
    <w:rsid w:val="0038664C"/>
    <w:rsid w:val="00387ECD"/>
    <w:rsid w:val="00390071"/>
    <w:rsid w:val="00390AF8"/>
    <w:rsid w:val="00391339"/>
    <w:rsid w:val="00391EAE"/>
    <w:rsid w:val="00392684"/>
    <w:rsid w:val="00392731"/>
    <w:rsid w:val="00392777"/>
    <w:rsid w:val="00392FE8"/>
    <w:rsid w:val="00393388"/>
    <w:rsid w:val="00393F5D"/>
    <w:rsid w:val="003944D1"/>
    <w:rsid w:val="00396046"/>
    <w:rsid w:val="003964D8"/>
    <w:rsid w:val="003A07D6"/>
    <w:rsid w:val="003A0DE1"/>
    <w:rsid w:val="003A34FA"/>
    <w:rsid w:val="003A4F01"/>
    <w:rsid w:val="003A52C1"/>
    <w:rsid w:val="003B0132"/>
    <w:rsid w:val="003B18E3"/>
    <w:rsid w:val="003B1914"/>
    <w:rsid w:val="003B47E2"/>
    <w:rsid w:val="003B635F"/>
    <w:rsid w:val="003B74E1"/>
    <w:rsid w:val="003B7CE8"/>
    <w:rsid w:val="003C02F9"/>
    <w:rsid w:val="003C0F12"/>
    <w:rsid w:val="003C0F2D"/>
    <w:rsid w:val="003C1C35"/>
    <w:rsid w:val="003C361C"/>
    <w:rsid w:val="003C56FD"/>
    <w:rsid w:val="003C5B96"/>
    <w:rsid w:val="003D0B3E"/>
    <w:rsid w:val="003D201A"/>
    <w:rsid w:val="003D2401"/>
    <w:rsid w:val="003D480F"/>
    <w:rsid w:val="003D5DA1"/>
    <w:rsid w:val="003D6839"/>
    <w:rsid w:val="003D6D52"/>
    <w:rsid w:val="003D786E"/>
    <w:rsid w:val="003D7EC5"/>
    <w:rsid w:val="003E02C0"/>
    <w:rsid w:val="003E05C6"/>
    <w:rsid w:val="003E1A77"/>
    <w:rsid w:val="003E380E"/>
    <w:rsid w:val="003E5612"/>
    <w:rsid w:val="003E65D8"/>
    <w:rsid w:val="003F08B3"/>
    <w:rsid w:val="003F0B2D"/>
    <w:rsid w:val="003F2C1B"/>
    <w:rsid w:val="003F3144"/>
    <w:rsid w:val="003F5054"/>
    <w:rsid w:val="003F50B7"/>
    <w:rsid w:val="003F5C27"/>
    <w:rsid w:val="003F5C35"/>
    <w:rsid w:val="003F681E"/>
    <w:rsid w:val="003F77DF"/>
    <w:rsid w:val="003F7C85"/>
    <w:rsid w:val="00401537"/>
    <w:rsid w:val="00401AC8"/>
    <w:rsid w:val="004024EF"/>
    <w:rsid w:val="0040260B"/>
    <w:rsid w:val="00402CFA"/>
    <w:rsid w:val="00402EC1"/>
    <w:rsid w:val="004053DB"/>
    <w:rsid w:val="0040717A"/>
    <w:rsid w:val="00410964"/>
    <w:rsid w:val="004136D3"/>
    <w:rsid w:val="00413E15"/>
    <w:rsid w:val="00414DC4"/>
    <w:rsid w:val="00417992"/>
    <w:rsid w:val="00420272"/>
    <w:rsid w:val="00421925"/>
    <w:rsid w:val="00422EB7"/>
    <w:rsid w:val="0042391D"/>
    <w:rsid w:val="0042706B"/>
    <w:rsid w:val="00431A42"/>
    <w:rsid w:val="00432741"/>
    <w:rsid w:val="0043329C"/>
    <w:rsid w:val="00433B12"/>
    <w:rsid w:val="004368B0"/>
    <w:rsid w:val="00437E64"/>
    <w:rsid w:val="0044109B"/>
    <w:rsid w:val="00442F8E"/>
    <w:rsid w:val="00443CA9"/>
    <w:rsid w:val="00443D50"/>
    <w:rsid w:val="00443EE6"/>
    <w:rsid w:val="00444955"/>
    <w:rsid w:val="00445255"/>
    <w:rsid w:val="00450562"/>
    <w:rsid w:val="004506A6"/>
    <w:rsid w:val="004516A0"/>
    <w:rsid w:val="00452284"/>
    <w:rsid w:val="00452D0D"/>
    <w:rsid w:val="004550D5"/>
    <w:rsid w:val="00455533"/>
    <w:rsid w:val="00457086"/>
    <w:rsid w:val="00457E95"/>
    <w:rsid w:val="004605D0"/>
    <w:rsid w:val="00462FE0"/>
    <w:rsid w:val="00465402"/>
    <w:rsid w:val="00465B84"/>
    <w:rsid w:val="0046710A"/>
    <w:rsid w:val="00471A0B"/>
    <w:rsid w:val="00472800"/>
    <w:rsid w:val="00474C1F"/>
    <w:rsid w:val="0047568E"/>
    <w:rsid w:val="004761A0"/>
    <w:rsid w:val="00477E1C"/>
    <w:rsid w:val="004803C2"/>
    <w:rsid w:val="00483159"/>
    <w:rsid w:val="0048374F"/>
    <w:rsid w:val="00483841"/>
    <w:rsid w:val="0048471B"/>
    <w:rsid w:val="00485562"/>
    <w:rsid w:val="00486AD8"/>
    <w:rsid w:val="00492B6B"/>
    <w:rsid w:val="00492E5A"/>
    <w:rsid w:val="004979CD"/>
    <w:rsid w:val="004A269F"/>
    <w:rsid w:val="004A394D"/>
    <w:rsid w:val="004A3A58"/>
    <w:rsid w:val="004A3C4A"/>
    <w:rsid w:val="004A3EB2"/>
    <w:rsid w:val="004A6D88"/>
    <w:rsid w:val="004A72D6"/>
    <w:rsid w:val="004A756A"/>
    <w:rsid w:val="004B0487"/>
    <w:rsid w:val="004B07EE"/>
    <w:rsid w:val="004B089D"/>
    <w:rsid w:val="004B1A9B"/>
    <w:rsid w:val="004B32CA"/>
    <w:rsid w:val="004B37F9"/>
    <w:rsid w:val="004B6BEC"/>
    <w:rsid w:val="004B6E2B"/>
    <w:rsid w:val="004B7F68"/>
    <w:rsid w:val="004C0BCE"/>
    <w:rsid w:val="004C1B48"/>
    <w:rsid w:val="004C34D6"/>
    <w:rsid w:val="004C558B"/>
    <w:rsid w:val="004C60AC"/>
    <w:rsid w:val="004C616A"/>
    <w:rsid w:val="004C7039"/>
    <w:rsid w:val="004C7659"/>
    <w:rsid w:val="004C7EA4"/>
    <w:rsid w:val="004D0DFD"/>
    <w:rsid w:val="004D161F"/>
    <w:rsid w:val="004D1693"/>
    <w:rsid w:val="004D222E"/>
    <w:rsid w:val="004D276D"/>
    <w:rsid w:val="004D325D"/>
    <w:rsid w:val="004D3589"/>
    <w:rsid w:val="004D3725"/>
    <w:rsid w:val="004D4196"/>
    <w:rsid w:val="004D461C"/>
    <w:rsid w:val="004D5330"/>
    <w:rsid w:val="004D6F4B"/>
    <w:rsid w:val="004D754B"/>
    <w:rsid w:val="004D784E"/>
    <w:rsid w:val="004E12F7"/>
    <w:rsid w:val="004E2AA9"/>
    <w:rsid w:val="004E330E"/>
    <w:rsid w:val="004E342F"/>
    <w:rsid w:val="004E64A1"/>
    <w:rsid w:val="004F3237"/>
    <w:rsid w:val="004F3891"/>
    <w:rsid w:val="004F4077"/>
    <w:rsid w:val="004F43E0"/>
    <w:rsid w:val="004F7E92"/>
    <w:rsid w:val="00500DF0"/>
    <w:rsid w:val="00501778"/>
    <w:rsid w:val="005045BF"/>
    <w:rsid w:val="005047DD"/>
    <w:rsid w:val="00507DFB"/>
    <w:rsid w:val="00510016"/>
    <w:rsid w:val="005113F2"/>
    <w:rsid w:val="00511434"/>
    <w:rsid w:val="00512E93"/>
    <w:rsid w:val="005136CF"/>
    <w:rsid w:val="00515600"/>
    <w:rsid w:val="00516482"/>
    <w:rsid w:val="005166CE"/>
    <w:rsid w:val="00517279"/>
    <w:rsid w:val="005173D3"/>
    <w:rsid w:val="00521392"/>
    <w:rsid w:val="00521A9F"/>
    <w:rsid w:val="00521D1A"/>
    <w:rsid w:val="00525BF5"/>
    <w:rsid w:val="00525C80"/>
    <w:rsid w:val="00526E5D"/>
    <w:rsid w:val="0053099B"/>
    <w:rsid w:val="00531595"/>
    <w:rsid w:val="00534041"/>
    <w:rsid w:val="00534E7A"/>
    <w:rsid w:val="0053737F"/>
    <w:rsid w:val="00541F13"/>
    <w:rsid w:val="0054205C"/>
    <w:rsid w:val="005425B1"/>
    <w:rsid w:val="00542B5B"/>
    <w:rsid w:val="00543290"/>
    <w:rsid w:val="00545313"/>
    <w:rsid w:val="0054652F"/>
    <w:rsid w:val="00546BAC"/>
    <w:rsid w:val="00546FEF"/>
    <w:rsid w:val="00547A9C"/>
    <w:rsid w:val="00550676"/>
    <w:rsid w:val="00552AF9"/>
    <w:rsid w:val="005533C6"/>
    <w:rsid w:val="00553E3B"/>
    <w:rsid w:val="00553FEA"/>
    <w:rsid w:val="0055434C"/>
    <w:rsid w:val="00554681"/>
    <w:rsid w:val="00555392"/>
    <w:rsid w:val="00555705"/>
    <w:rsid w:val="0055692E"/>
    <w:rsid w:val="00557201"/>
    <w:rsid w:val="005648B9"/>
    <w:rsid w:val="0056503A"/>
    <w:rsid w:val="00565F05"/>
    <w:rsid w:val="00567A6A"/>
    <w:rsid w:val="00570615"/>
    <w:rsid w:val="00571D44"/>
    <w:rsid w:val="005738EC"/>
    <w:rsid w:val="00574D8D"/>
    <w:rsid w:val="00575403"/>
    <w:rsid w:val="00576117"/>
    <w:rsid w:val="0057774E"/>
    <w:rsid w:val="00577D0E"/>
    <w:rsid w:val="005801EF"/>
    <w:rsid w:val="0058095C"/>
    <w:rsid w:val="00581837"/>
    <w:rsid w:val="0058232A"/>
    <w:rsid w:val="00582FC6"/>
    <w:rsid w:val="00584495"/>
    <w:rsid w:val="00586377"/>
    <w:rsid w:val="00586B76"/>
    <w:rsid w:val="00586EF7"/>
    <w:rsid w:val="005871BA"/>
    <w:rsid w:val="00587A4A"/>
    <w:rsid w:val="00587B54"/>
    <w:rsid w:val="00587BD8"/>
    <w:rsid w:val="005913E9"/>
    <w:rsid w:val="005914F3"/>
    <w:rsid w:val="00591A17"/>
    <w:rsid w:val="00591C95"/>
    <w:rsid w:val="00592A86"/>
    <w:rsid w:val="00593494"/>
    <w:rsid w:val="00594134"/>
    <w:rsid w:val="005942CF"/>
    <w:rsid w:val="0059470B"/>
    <w:rsid w:val="005948A9"/>
    <w:rsid w:val="00594D0F"/>
    <w:rsid w:val="005951FF"/>
    <w:rsid w:val="005954A0"/>
    <w:rsid w:val="00596F45"/>
    <w:rsid w:val="0059711D"/>
    <w:rsid w:val="005972FE"/>
    <w:rsid w:val="00597D25"/>
    <w:rsid w:val="00597EB0"/>
    <w:rsid w:val="005A03AD"/>
    <w:rsid w:val="005A1477"/>
    <w:rsid w:val="005A3DC1"/>
    <w:rsid w:val="005A48D1"/>
    <w:rsid w:val="005A51FC"/>
    <w:rsid w:val="005A5C74"/>
    <w:rsid w:val="005A7688"/>
    <w:rsid w:val="005B0D6F"/>
    <w:rsid w:val="005B30D0"/>
    <w:rsid w:val="005B32A7"/>
    <w:rsid w:val="005B396A"/>
    <w:rsid w:val="005B4718"/>
    <w:rsid w:val="005B49EF"/>
    <w:rsid w:val="005B76DF"/>
    <w:rsid w:val="005C0292"/>
    <w:rsid w:val="005C057E"/>
    <w:rsid w:val="005C29DD"/>
    <w:rsid w:val="005C3B28"/>
    <w:rsid w:val="005C4256"/>
    <w:rsid w:val="005C4295"/>
    <w:rsid w:val="005C57EE"/>
    <w:rsid w:val="005C6604"/>
    <w:rsid w:val="005C796E"/>
    <w:rsid w:val="005D0588"/>
    <w:rsid w:val="005D092A"/>
    <w:rsid w:val="005D0C04"/>
    <w:rsid w:val="005D26C8"/>
    <w:rsid w:val="005D2EB2"/>
    <w:rsid w:val="005D450A"/>
    <w:rsid w:val="005D646A"/>
    <w:rsid w:val="005D7108"/>
    <w:rsid w:val="005D733B"/>
    <w:rsid w:val="005E00C4"/>
    <w:rsid w:val="005E03C9"/>
    <w:rsid w:val="005E0684"/>
    <w:rsid w:val="005E1DE5"/>
    <w:rsid w:val="005E2557"/>
    <w:rsid w:val="005E2EC6"/>
    <w:rsid w:val="005E3165"/>
    <w:rsid w:val="005E3DD3"/>
    <w:rsid w:val="005E423B"/>
    <w:rsid w:val="005E5820"/>
    <w:rsid w:val="005E67C8"/>
    <w:rsid w:val="005E6AD2"/>
    <w:rsid w:val="005E6B7D"/>
    <w:rsid w:val="005E7857"/>
    <w:rsid w:val="005F2309"/>
    <w:rsid w:val="00603C0A"/>
    <w:rsid w:val="006059FF"/>
    <w:rsid w:val="00607F3D"/>
    <w:rsid w:val="00607F7C"/>
    <w:rsid w:val="00610957"/>
    <w:rsid w:val="00611144"/>
    <w:rsid w:val="006163C4"/>
    <w:rsid w:val="00616895"/>
    <w:rsid w:val="00617738"/>
    <w:rsid w:val="0062020C"/>
    <w:rsid w:val="00621865"/>
    <w:rsid w:val="00621FCC"/>
    <w:rsid w:val="006221B1"/>
    <w:rsid w:val="00622E1C"/>
    <w:rsid w:val="00625124"/>
    <w:rsid w:val="00631464"/>
    <w:rsid w:val="00632DC3"/>
    <w:rsid w:val="00633ECF"/>
    <w:rsid w:val="00634508"/>
    <w:rsid w:val="00635841"/>
    <w:rsid w:val="006361E8"/>
    <w:rsid w:val="00643200"/>
    <w:rsid w:val="006465EA"/>
    <w:rsid w:val="0064688D"/>
    <w:rsid w:val="006516D8"/>
    <w:rsid w:val="006522B3"/>
    <w:rsid w:val="00652681"/>
    <w:rsid w:val="00653585"/>
    <w:rsid w:val="0065383E"/>
    <w:rsid w:val="00654FA8"/>
    <w:rsid w:val="00656809"/>
    <w:rsid w:val="0065748C"/>
    <w:rsid w:val="006576D6"/>
    <w:rsid w:val="00657A75"/>
    <w:rsid w:val="00657B3B"/>
    <w:rsid w:val="0066094D"/>
    <w:rsid w:val="00660A59"/>
    <w:rsid w:val="00660B89"/>
    <w:rsid w:val="00661412"/>
    <w:rsid w:val="00663F6F"/>
    <w:rsid w:val="0066527C"/>
    <w:rsid w:val="00665548"/>
    <w:rsid w:val="006656C4"/>
    <w:rsid w:val="00666750"/>
    <w:rsid w:val="006671E5"/>
    <w:rsid w:val="00667286"/>
    <w:rsid w:val="00671096"/>
    <w:rsid w:val="00671CE4"/>
    <w:rsid w:val="00672C52"/>
    <w:rsid w:val="006750FC"/>
    <w:rsid w:val="0067578B"/>
    <w:rsid w:val="00676431"/>
    <w:rsid w:val="006768BC"/>
    <w:rsid w:val="00680762"/>
    <w:rsid w:val="00681810"/>
    <w:rsid w:val="00682AB0"/>
    <w:rsid w:val="00682AE6"/>
    <w:rsid w:val="006836B7"/>
    <w:rsid w:val="006848E9"/>
    <w:rsid w:val="006850C4"/>
    <w:rsid w:val="006851BD"/>
    <w:rsid w:val="006858D8"/>
    <w:rsid w:val="00686DE8"/>
    <w:rsid w:val="0069001F"/>
    <w:rsid w:val="00690CC0"/>
    <w:rsid w:val="0069317B"/>
    <w:rsid w:val="00693503"/>
    <w:rsid w:val="0069396E"/>
    <w:rsid w:val="0069471F"/>
    <w:rsid w:val="0069526F"/>
    <w:rsid w:val="00695C0B"/>
    <w:rsid w:val="00697109"/>
    <w:rsid w:val="00697303"/>
    <w:rsid w:val="006A09FC"/>
    <w:rsid w:val="006A1797"/>
    <w:rsid w:val="006A1CF5"/>
    <w:rsid w:val="006A206C"/>
    <w:rsid w:val="006A20E6"/>
    <w:rsid w:val="006A4D55"/>
    <w:rsid w:val="006A5FDA"/>
    <w:rsid w:val="006A6779"/>
    <w:rsid w:val="006B0318"/>
    <w:rsid w:val="006B1C63"/>
    <w:rsid w:val="006B2B24"/>
    <w:rsid w:val="006B7108"/>
    <w:rsid w:val="006C041C"/>
    <w:rsid w:val="006C20AB"/>
    <w:rsid w:val="006C24EC"/>
    <w:rsid w:val="006C36BE"/>
    <w:rsid w:val="006C37E1"/>
    <w:rsid w:val="006C3C19"/>
    <w:rsid w:val="006C4259"/>
    <w:rsid w:val="006C46F6"/>
    <w:rsid w:val="006D0148"/>
    <w:rsid w:val="006D09D1"/>
    <w:rsid w:val="006D1E64"/>
    <w:rsid w:val="006D4582"/>
    <w:rsid w:val="006D506D"/>
    <w:rsid w:val="006D5463"/>
    <w:rsid w:val="006D54C1"/>
    <w:rsid w:val="006D56FD"/>
    <w:rsid w:val="006E01AB"/>
    <w:rsid w:val="006E0C28"/>
    <w:rsid w:val="006E2CE1"/>
    <w:rsid w:val="006E334D"/>
    <w:rsid w:val="006E3A86"/>
    <w:rsid w:val="006E47B5"/>
    <w:rsid w:val="006E4A72"/>
    <w:rsid w:val="006E52A6"/>
    <w:rsid w:val="006E5EF3"/>
    <w:rsid w:val="006E6A0F"/>
    <w:rsid w:val="006E73E8"/>
    <w:rsid w:val="006F3630"/>
    <w:rsid w:val="006F39D6"/>
    <w:rsid w:val="006F3A76"/>
    <w:rsid w:val="006F49AD"/>
    <w:rsid w:val="006F64D4"/>
    <w:rsid w:val="006F6D74"/>
    <w:rsid w:val="006F70E8"/>
    <w:rsid w:val="00703360"/>
    <w:rsid w:val="007036C1"/>
    <w:rsid w:val="00704173"/>
    <w:rsid w:val="0070456D"/>
    <w:rsid w:val="007049E3"/>
    <w:rsid w:val="007057D4"/>
    <w:rsid w:val="00705D1C"/>
    <w:rsid w:val="00705D3D"/>
    <w:rsid w:val="00706357"/>
    <w:rsid w:val="0070735B"/>
    <w:rsid w:val="007078AC"/>
    <w:rsid w:val="00707F5D"/>
    <w:rsid w:val="00711FA6"/>
    <w:rsid w:val="007133A0"/>
    <w:rsid w:val="00714DDA"/>
    <w:rsid w:val="00717890"/>
    <w:rsid w:val="00717B5C"/>
    <w:rsid w:val="00724390"/>
    <w:rsid w:val="007244D3"/>
    <w:rsid w:val="00726830"/>
    <w:rsid w:val="007278DD"/>
    <w:rsid w:val="00732878"/>
    <w:rsid w:val="00737602"/>
    <w:rsid w:val="00740821"/>
    <w:rsid w:val="00740B6A"/>
    <w:rsid w:val="0074157B"/>
    <w:rsid w:val="00741A24"/>
    <w:rsid w:val="00742010"/>
    <w:rsid w:val="007431F8"/>
    <w:rsid w:val="00746AA3"/>
    <w:rsid w:val="007518C6"/>
    <w:rsid w:val="00751E93"/>
    <w:rsid w:val="00752332"/>
    <w:rsid w:val="00752519"/>
    <w:rsid w:val="00756599"/>
    <w:rsid w:val="00760324"/>
    <w:rsid w:val="0076075E"/>
    <w:rsid w:val="00761EF5"/>
    <w:rsid w:val="00762110"/>
    <w:rsid w:val="00762A58"/>
    <w:rsid w:val="00765ED7"/>
    <w:rsid w:val="007673D1"/>
    <w:rsid w:val="0076771E"/>
    <w:rsid w:val="00771B33"/>
    <w:rsid w:val="00771DF8"/>
    <w:rsid w:val="0077351D"/>
    <w:rsid w:val="00773BA0"/>
    <w:rsid w:val="00775778"/>
    <w:rsid w:val="007758F7"/>
    <w:rsid w:val="00776548"/>
    <w:rsid w:val="0077754C"/>
    <w:rsid w:val="00777CD1"/>
    <w:rsid w:val="0078181C"/>
    <w:rsid w:val="00781A59"/>
    <w:rsid w:val="00781D5F"/>
    <w:rsid w:val="00781EFD"/>
    <w:rsid w:val="0078239E"/>
    <w:rsid w:val="0078282A"/>
    <w:rsid w:val="007854E7"/>
    <w:rsid w:val="0078616A"/>
    <w:rsid w:val="007912E0"/>
    <w:rsid w:val="00792181"/>
    <w:rsid w:val="0079333E"/>
    <w:rsid w:val="00793A06"/>
    <w:rsid w:val="00793DC5"/>
    <w:rsid w:val="00794F4F"/>
    <w:rsid w:val="00795C59"/>
    <w:rsid w:val="0079648A"/>
    <w:rsid w:val="007969BB"/>
    <w:rsid w:val="007976BC"/>
    <w:rsid w:val="007A0C38"/>
    <w:rsid w:val="007A3078"/>
    <w:rsid w:val="007A3CB7"/>
    <w:rsid w:val="007A5640"/>
    <w:rsid w:val="007A745E"/>
    <w:rsid w:val="007A7F4E"/>
    <w:rsid w:val="007B2807"/>
    <w:rsid w:val="007B309F"/>
    <w:rsid w:val="007B369E"/>
    <w:rsid w:val="007B4CFC"/>
    <w:rsid w:val="007B4EC6"/>
    <w:rsid w:val="007B5029"/>
    <w:rsid w:val="007B5D48"/>
    <w:rsid w:val="007B6A9A"/>
    <w:rsid w:val="007B7D1A"/>
    <w:rsid w:val="007C0041"/>
    <w:rsid w:val="007C056B"/>
    <w:rsid w:val="007C1E9F"/>
    <w:rsid w:val="007C2E16"/>
    <w:rsid w:val="007C4E3D"/>
    <w:rsid w:val="007C552A"/>
    <w:rsid w:val="007C6803"/>
    <w:rsid w:val="007C7989"/>
    <w:rsid w:val="007D15F6"/>
    <w:rsid w:val="007D3944"/>
    <w:rsid w:val="007D3BF6"/>
    <w:rsid w:val="007D7E32"/>
    <w:rsid w:val="007E29BB"/>
    <w:rsid w:val="007E44DA"/>
    <w:rsid w:val="007E6903"/>
    <w:rsid w:val="007E6BE6"/>
    <w:rsid w:val="007F01C7"/>
    <w:rsid w:val="007F0945"/>
    <w:rsid w:val="007F0CA5"/>
    <w:rsid w:val="007F23E4"/>
    <w:rsid w:val="007F26E6"/>
    <w:rsid w:val="007F3ADE"/>
    <w:rsid w:val="007F79C6"/>
    <w:rsid w:val="00802B55"/>
    <w:rsid w:val="008032C4"/>
    <w:rsid w:val="00807EF9"/>
    <w:rsid w:val="00812109"/>
    <w:rsid w:val="00812CC1"/>
    <w:rsid w:val="00814C89"/>
    <w:rsid w:val="00815BB3"/>
    <w:rsid w:val="008177E8"/>
    <w:rsid w:val="00820915"/>
    <w:rsid w:val="00821352"/>
    <w:rsid w:val="00821783"/>
    <w:rsid w:val="00822118"/>
    <w:rsid w:val="008223F4"/>
    <w:rsid w:val="0082350F"/>
    <w:rsid w:val="008240A3"/>
    <w:rsid w:val="00825220"/>
    <w:rsid w:val="00825F68"/>
    <w:rsid w:val="00827294"/>
    <w:rsid w:val="008277ED"/>
    <w:rsid w:val="008346A5"/>
    <w:rsid w:val="00834C1C"/>
    <w:rsid w:val="008363A5"/>
    <w:rsid w:val="008405EC"/>
    <w:rsid w:val="00841133"/>
    <w:rsid w:val="008451C2"/>
    <w:rsid w:val="00845E29"/>
    <w:rsid w:val="00845F4C"/>
    <w:rsid w:val="008466EA"/>
    <w:rsid w:val="00851937"/>
    <w:rsid w:val="008549FE"/>
    <w:rsid w:val="00855854"/>
    <w:rsid w:val="008565FF"/>
    <w:rsid w:val="00856E08"/>
    <w:rsid w:val="008573C1"/>
    <w:rsid w:val="00863B36"/>
    <w:rsid w:val="00870247"/>
    <w:rsid w:val="00870D67"/>
    <w:rsid w:val="008712BA"/>
    <w:rsid w:val="00872BA2"/>
    <w:rsid w:val="008734B4"/>
    <w:rsid w:val="00874DEF"/>
    <w:rsid w:val="00875C27"/>
    <w:rsid w:val="008760FE"/>
    <w:rsid w:val="00877C04"/>
    <w:rsid w:val="00881216"/>
    <w:rsid w:val="00881267"/>
    <w:rsid w:val="00881E44"/>
    <w:rsid w:val="00883756"/>
    <w:rsid w:val="00883F6B"/>
    <w:rsid w:val="00886DCF"/>
    <w:rsid w:val="00890A8C"/>
    <w:rsid w:val="00892523"/>
    <w:rsid w:val="00892A64"/>
    <w:rsid w:val="00893859"/>
    <w:rsid w:val="00893D84"/>
    <w:rsid w:val="0089450E"/>
    <w:rsid w:val="008952CF"/>
    <w:rsid w:val="0089699B"/>
    <w:rsid w:val="008975BE"/>
    <w:rsid w:val="00897CD0"/>
    <w:rsid w:val="008A08A4"/>
    <w:rsid w:val="008A1842"/>
    <w:rsid w:val="008A3C35"/>
    <w:rsid w:val="008A488B"/>
    <w:rsid w:val="008B1647"/>
    <w:rsid w:val="008B33D5"/>
    <w:rsid w:val="008B38DE"/>
    <w:rsid w:val="008B4BC7"/>
    <w:rsid w:val="008B53D0"/>
    <w:rsid w:val="008B7095"/>
    <w:rsid w:val="008C0EC2"/>
    <w:rsid w:val="008C124B"/>
    <w:rsid w:val="008C16D3"/>
    <w:rsid w:val="008C3D99"/>
    <w:rsid w:val="008C478F"/>
    <w:rsid w:val="008C4F46"/>
    <w:rsid w:val="008C6D21"/>
    <w:rsid w:val="008C7CDA"/>
    <w:rsid w:val="008D1DB0"/>
    <w:rsid w:val="008D2934"/>
    <w:rsid w:val="008D3199"/>
    <w:rsid w:val="008D50CA"/>
    <w:rsid w:val="008D5A32"/>
    <w:rsid w:val="008D6CF9"/>
    <w:rsid w:val="008D7926"/>
    <w:rsid w:val="008E096A"/>
    <w:rsid w:val="008E0CC9"/>
    <w:rsid w:val="008E1549"/>
    <w:rsid w:val="008E1797"/>
    <w:rsid w:val="008E1F7E"/>
    <w:rsid w:val="008E26CA"/>
    <w:rsid w:val="008E278C"/>
    <w:rsid w:val="008E35D3"/>
    <w:rsid w:val="008E4198"/>
    <w:rsid w:val="008E4538"/>
    <w:rsid w:val="008E5BC5"/>
    <w:rsid w:val="008E6F40"/>
    <w:rsid w:val="008F02B7"/>
    <w:rsid w:val="008F2027"/>
    <w:rsid w:val="008F48BC"/>
    <w:rsid w:val="008F4B29"/>
    <w:rsid w:val="008F7A2A"/>
    <w:rsid w:val="00903323"/>
    <w:rsid w:val="00905280"/>
    <w:rsid w:val="00906121"/>
    <w:rsid w:val="00907B4C"/>
    <w:rsid w:val="00907CA3"/>
    <w:rsid w:val="00910290"/>
    <w:rsid w:val="0091076A"/>
    <w:rsid w:val="00912A09"/>
    <w:rsid w:val="00912C26"/>
    <w:rsid w:val="009134F7"/>
    <w:rsid w:val="0091425C"/>
    <w:rsid w:val="0091522C"/>
    <w:rsid w:val="0091605C"/>
    <w:rsid w:val="009167E3"/>
    <w:rsid w:val="00916B78"/>
    <w:rsid w:val="00917F69"/>
    <w:rsid w:val="00920C84"/>
    <w:rsid w:val="00920D7F"/>
    <w:rsid w:val="00921CE0"/>
    <w:rsid w:val="00922F64"/>
    <w:rsid w:val="0092360D"/>
    <w:rsid w:val="00923E1B"/>
    <w:rsid w:val="0092490C"/>
    <w:rsid w:val="00931FA8"/>
    <w:rsid w:val="00932B9F"/>
    <w:rsid w:val="009354A4"/>
    <w:rsid w:val="00935A91"/>
    <w:rsid w:val="00936CED"/>
    <w:rsid w:val="009406AA"/>
    <w:rsid w:val="00942320"/>
    <w:rsid w:val="0094325F"/>
    <w:rsid w:val="00943392"/>
    <w:rsid w:val="00944723"/>
    <w:rsid w:val="00947BBA"/>
    <w:rsid w:val="0095231F"/>
    <w:rsid w:val="009543A2"/>
    <w:rsid w:val="009553B7"/>
    <w:rsid w:val="00955571"/>
    <w:rsid w:val="0095684B"/>
    <w:rsid w:val="00957F5F"/>
    <w:rsid w:val="00960324"/>
    <w:rsid w:val="00961C8F"/>
    <w:rsid w:val="00962205"/>
    <w:rsid w:val="009623E3"/>
    <w:rsid w:val="00963C9B"/>
    <w:rsid w:val="00964197"/>
    <w:rsid w:val="00964EF6"/>
    <w:rsid w:val="00965ED2"/>
    <w:rsid w:val="00966F0F"/>
    <w:rsid w:val="009676B8"/>
    <w:rsid w:val="0096777A"/>
    <w:rsid w:val="0097053B"/>
    <w:rsid w:val="00970A2B"/>
    <w:rsid w:val="0097265B"/>
    <w:rsid w:val="00972BD8"/>
    <w:rsid w:val="00972F59"/>
    <w:rsid w:val="00973DC2"/>
    <w:rsid w:val="00974A6F"/>
    <w:rsid w:val="0097562B"/>
    <w:rsid w:val="00975640"/>
    <w:rsid w:val="00975B15"/>
    <w:rsid w:val="009768BB"/>
    <w:rsid w:val="009778B5"/>
    <w:rsid w:val="00980B03"/>
    <w:rsid w:val="0098196A"/>
    <w:rsid w:val="00981BDA"/>
    <w:rsid w:val="00983AD5"/>
    <w:rsid w:val="009860DB"/>
    <w:rsid w:val="009862B3"/>
    <w:rsid w:val="009865C5"/>
    <w:rsid w:val="00986BD0"/>
    <w:rsid w:val="00987401"/>
    <w:rsid w:val="00990629"/>
    <w:rsid w:val="00990F1D"/>
    <w:rsid w:val="00991026"/>
    <w:rsid w:val="00992998"/>
    <w:rsid w:val="00992F85"/>
    <w:rsid w:val="009939AC"/>
    <w:rsid w:val="00994078"/>
    <w:rsid w:val="009A14A8"/>
    <w:rsid w:val="009A1B04"/>
    <w:rsid w:val="009A1C6B"/>
    <w:rsid w:val="009A1DE3"/>
    <w:rsid w:val="009A1FD5"/>
    <w:rsid w:val="009A2803"/>
    <w:rsid w:val="009A2A9B"/>
    <w:rsid w:val="009A4E1A"/>
    <w:rsid w:val="009A5F4A"/>
    <w:rsid w:val="009A6612"/>
    <w:rsid w:val="009A7660"/>
    <w:rsid w:val="009B11CC"/>
    <w:rsid w:val="009B229D"/>
    <w:rsid w:val="009B2913"/>
    <w:rsid w:val="009B44DE"/>
    <w:rsid w:val="009B505C"/>
    <w:rsid w:val="009B5290"/>
    <w:rsid w:val="009B6931"/>
    <w:rsid w:val="009C051B"/>
    <w:rsid w:val="009C06DD"/>
    <w:rsid w:val="009C0947"/>
    <w:rsid w:val="009C43E1"/>
    <w:rsid w:val="009C4832"/>
    <w:rsid w:val="009D5BE6"/>
    <w:rsid w:val="009D7642"/>
    <w:rsid w:val="009E11B9"/>
    <w:rsid w:val="009E25B5"/>
    <w:rsid w:val="009E3ACB"/>
    <w:rsid w:val="009E489D"/>
    <w:rsid w:val="009E4980"/>
    <w:rsid w:val="009E53FA"/>
    <w:rsid w:val="009E5935"/>
    <w:rsid w:val="009E5E17"/>
    <w:rsid w:val="009E723A"/>
    <w:rsid w:val="009F06EC"/>
    <w:rsid w:val="009F0E5A"/>
    <w:rsid w:val="009F102D"/>
    <w:rsid w:val="009F187F"/>
    <w:rsid w:val="009F1C18"/>
    <w:rsid w:val="009F21B4"/>
    <w:rsid w:val="009F305E"/>
    <w:rsid w:val="009F3B6D"/>
    <w:rsid w:val="009F48ED"/>
    <w:rsid w:val="009F6471"/>
    <w:rsid w:val="009F6963"/>
    <w:rsid w:val="009F69AC"/>
    <w:rsid w:val="009F6A4F"/>
    <w:rsid w:val="009F71F7"/>
    <w:rsid w:val="009F75DC"/>
    <w:rsid w:val="00A00C70"/>
    <w:rsid w:val="00A01FE1"/>
    <w:rsid w:val="00A034A2"/>
    <w:rsid w:val="00A10090"/>
    <w:rsid w:val="00A10C29"/>
    <w:rsid w:val="00A10E5B"/>
    <w:rsid w:val="00A1209B"/>
    <w:rsid w:val="00A12EE2"/>
    <w:rsid w:val="00A14800"/>
    <w:rsid w:val="00A14C52"/>
    <w:rsid w:val="00A16C20"/>
    <w:rsid w:val="00A16DE8"/>
    <w:rsid w:val="00A177D9"/>
    <w:rsid w:val="00A20A68"/>
    <w:rsid w:val="00A20FDD"/>
    <w:rsid w:val="00A226BB"/>
    <w:rsid w:val="00A24417"/>
    <w:rsid w:val="00A25711"/>
    <w:rsid w:val="00A257A8"/>
    <w:rsid w:val="00A2591D"/>
    <w:rsid w:val="00A26018"/>
    <w:rsid w:val="00A2630A"/>
    <w:rsid w:val="00A266E4"/>
    <w:rsid w:val="00A32344"/>
    <w:rsid w:val="00A32E1E"/>
    <w:rsid w:val="00A33896"/>
    <w:rsid w:val="00A355B2"/>
    <w:rsid w:val="00A3601E"/>
    <w:rsid w:val="00A36267"/>
    <w:rsid w:val="00A36743"/>
    <w:rsid w:val="00A417F5"/>
    <w:rsid w:val="00A43220"/>
    <w:rsid w:val="00A439F1"/>
    <w:rsid w:val="00A44A26"/>
    <w:rsid w:val="00A44E9D"/>
    <w:rsid w:val="00A45DDB"/>
    <w:rsid w:val="00A46ED1"/>
    <w:rsid w:val="00A4746F"/>
    <w:rsid w:val="00A47998"/>
    <w:rsid w:val="00A50E52"/>
    <w:rsid w:val="00A512AE"/>
    <w:rsid w:val="00A517AF"/>
    <w:rsid w:val="00A524B9"/>
    <w:rsid w:val="00A528B1"/>
    <w:rsid w:val="00A53FD3"/>
    <w:rsid w:val="00A5400A"/>
    <w:rsid w:val="00A545EC"/>
    <w:rsid w:val="00A55ED2"/>
    <w:rsid w:val="00A56B31"/>
    <w:rsid w:val="00A56BE1"/>
    <w:rsid w:val="00A60036"/>
    <w:rsid w:val="00A62F89"/>
    <w:rsid w:val="00A65C31"/>
    <w:rsid w:val="00A66251"/>
    <w:rsid w:val="00A664EF"/>
    <w:rsid w:val="00A66CA4"/>
    <w:rsid w:val="00A671E6"/>
    <w:rsid w:val="00A719DE"/>
    <w:rsid w:val="00A72472"/>
    <w:rsid w:val="00A73A77"/>
    <w:rsid w:val="00A74444"/>
    <w:rsid w:val="00A7491B"/>
    <w:rsid w:val="00A75A41"/>
    <w:rsid w:val="00A764E9"/>
    <w:rsid w:val="00A76BA2"/>
    <w:rsid w:val="00A83764"/>
    <w:rsid w:val="00A842D4"/>
    <w:rsid w:val="00A8524F"/>
    <w:rsid w:val="00A864CB"/>
    <w:rsid w:val="00A86FED"/>
    <w:rsid w:val="00A87933"/>
    <w:rsid w:val="00A879A2"/>
    <w:rsid w:val="00A87D8D"/>
    <w:rsid w:val="00A9102D"/>
    <w:rsid w:val="00A92B73"/>
    <w:rsid w:val="00A93387"/>
    <w:rsid w:val="00A9478B"/>
    <w:rsid w:val="00A9513B"/>
    <w:rsid w:val="00A9580C"/>
    <w:rsid w:val="00A959C5"/>
    <w:rsid w:val="00A96B89"/>
    <w:rsid w:val="00A97F86"/>
    <w:rsid w:val="00AA049E"/>
    <w:rsid w:val="00AA08C2"/>
    <w:rsid w:val="00AA3270"/>
    <w:rsid w:val="00AA483C"/>
    <w:rsid w:val="00AA5EF2"/>
    <w:rsid w:val="00AA6305"/>
    <w:rsid w:val="00AA7E9D"/>
    <w:rsid w:val="00AB2FEB"/>
    <w:rsid w:val="00AB35C8"/>
    <w:rsid w:val="00AB404B"/>
    <w:rsid w:val="00AB4249"/>
    <w:rsid w:val="00AB42F9"/>
    <w:rsid w:val="00AB5E82"/>
    <w:rsid w:val="00AB5F19"/>
    <w:rsid w:val="00AB74F5"/>
    <w:rsid w:val="00AB7A30"/>
    <w:rsid w:val="00AC05AB"/>
    <w:rsid w:val="00AC0876"/>
    <w:rsid w:val="00AC1058"/>
    <w:rsid w:val="00AC135B"/>
    <w:rsid w:val="00AC20FA"/>
    <w:rsid w:val="00AC28CC"/>
    <w:rsid w:val="00AC35EC"/>
    <w:rsid w:val="00AC46B6"/>
    <w:rsid w:val="00AC68F9"/>
    <w:rsid w:val="00AC709D"/>
    <w:rsid w:val="00AC7446"/>
    <w:rsid w:val="00AD0265"/>
    <w:rsid w:val="00AD06AA"/>
    <w:rsid w:val="00AD16C7"/>
    <w:rsid w:val="00AD39FA"/>
    <w:rsid w:val="00AD4269"/>
    <w:rsid w:val="00AD4D11"/>
    <w:rsid w:val="00AE2D9B"/>
    <w:rsid w:val="00AE2FFA"/>
    <w:rsid w:val="00AE3134"/>
    <w:rsid w:val="00AE4BA4"/>
    <w:rsid w:val="00AE5DF1"/>
    <w:rsid w:val="00AE70B1"/>
    <w:rsid w:val="00AE772B"/>
    <w:rsid w:val="00AF3B56"/>
    <w:rsid w:val="00AF624D"/>
    <w:rsid w:val="00AF6887"/>
    <w:rsid w:val="00AF7091"/>
    <w:rsid w:val="00B00E9C"/>
    <w:rsid w:val="00B0235B"/>
    <w:rsid w:val="00B03784"/>
    <w:rsid w:val="00B04910"/>
    <w:rsid w:val="00B05041"/>
    <w:rsid w:val="00B0557E"/>
    <w:rsid w:val="00B06289"/>
    <w:rsid w:val="00B06D30"/>
    <w:rsid w:val="00B07AE5"/>
    <w:rsid w:val="00B10C5A"/>
    <w:rsid w:val="00B10D66"/>
    <w:rsid w:val="00B114FD"/>
    <w:rsid w:val="00B1240A"/>
    <w:rsid w:val="00B12971"/>
    <w:rsid w:val="00B132AC"/>
    <w:rsid w:val="00B16FD8"/>
    <w:rsid w:val="00B170EC"/>
    <w:rsid w:val="00B20D60"/>
    <w:rsid w:val="00B2366F"/>
    <w:rsid w:val="00B23DF9"/>
    <w:rsid w:val="00B24402"/>
    <w:rsid w:val="00B30A34"/>
    <w:rsid w:val="00B31183"/>
    <w:rsid w:val="00B31B60"/>
    <w:rsid w:val="00B320B7"/>
    <w:rsid w:val="00B32962"/>
    <w:rsid w:val="00B363DC"/>
    <w:rsid w:val="00B36E7A"/>
    <w:rsid w:val="00B3746C"/>
    <w:rsid w:val="00B376EB"/>
    <w:rsid w:val="00B378F7"/>
    <w:rsid w:val="00B431EF"/>
    <w:rsid w:val="00B43821"/>
    <w:rsid w:val="00B43840"/>
    <w:rsid w:val="00B44070"/>
    <w:rsid w:val="00B440D9"/>
    <w:rsid w:val="00B46433"/>
    <w:rsid w:val="00B4676C"/>
    <w:rsid w:val="00B4722F"/>
    <w:rsid w:val="00B47310"/>
    <w:rsid w:val="00B5187E"/>
    <w:rsid w:val="00B52A92"/>
    <w:rsid w:val="00B552D7"/>
    <w:rsid w:val="00B55F7C"/>
    <w:rsid w:val="00B562AD"/>
    <w:rsid w:val="00B56C07"/>
    <w:rsid w:val="00B602B6"/>
    <w:rsid w:val="00B616F8"/>
    <w:rsid w:val="00B61E75"/>
    <w:rsid w:val="00B626E7"/>
    <w:rsid w:val="00B629E3"/>
    <w:rsid w:val="00B63E8B"/>
    <w:rsid w:val="00B64232"/>
    <w:rsid w:val="00B64CA0"/>
    <w:rsid w:val="00B6585B"/>
    <w:rsid w:val="00B658A2"/>
    <w:rsid w:val="00B70C6C"/>
    <w:rsid w:val="00B71043"/>
    <w:rsid w:val="00B77EB8"/>
    <w:rsid w:val="00B80F18"/>
    <w:rsid w:val="00B81471"/>
    <w:rsid w:val="00B82073"/>
    <w:rsid w:val="00B84224"/>
    <w:rsid w:val="00B84787"/>
    <w:rsid w:val="00B84D56"/>
    <w:rsid w:val="00B86A9E"/>
    <w:rsid w:val="00B90439"/>
    <w:rsid w:val="00B90A04"/>
    <w:rsid w:val="00B90FC8"/>
    <w:rsid w:val="00B93486"/>
    <w:rsid w:val="00B94330"/>
    <w:rsid w:val="00B94459"/>
    <w:rsid w:val="00B94579"/>
    <w:rsid w:val="00B95014"/>
    <w:rsid w:val="00B95E1C"/>
    <w:rsid w:val="00B95FB5"/>
    <w:rsid w:val="00B970A9"/>
    <w:rsid w:val="00BA2CD1"/>
    <w:rsid w:val="00BA3105"/>
    <w:rsid w:val="00BA33CB"/>
    <w:rsid w:val="00BA3D15"/>
    <w:rsid w:val="00BA3D4F"/>
    <w:rsid w:val="00BA4FCD"/>
    <w:rsid w:val="00BA5500"/>
    <w:rsid w:val="00BA5636"/>
    <w:rsid w:val="00BA737E"/>
    <w:rsid w:val="00BB1580"/>
    <w:rsid w:val="00BB2E67"/>
    <w:rsid w:val="00BB33B4"/>
    <w:rsid w:val="00BB443A"/>
    <w:rsid w:val="00BB4A73"/>
    <w:rsid w:val="00BB4FBC"/>
    <w:rsid w:val="00BB580C"/>
    <w:rsid w:val="00BB62F3"/>
    <w:rsid w:val="00BB68CC"/>
    <w:rsid w:val="00BC0895"/>
    <w:rsid w:val="00BC0F5C"/>
    <w:rsid w:val="00BC2B18"/>
    <w:rsid w:val="00BC363F"/>
    <w:rsid w:val="00BC6425"/>
    <w:rsid w:val="00BC660A"/>
    <w:rsid w:val="00BC7EF2"/>
    <w:rsid w:val="00BD18D0"/>
    <w:rsid w:val="00BD30E2"/>
    <w:rsid w:val="00BD3875"/>
    <w:rsid w:val="00BD40A3"/>
    <w:rsid w:val="00BD4847"/>
    <w:rsid w:val="00BD60D2"/>
    <w:rsid w:val="00BD649F"/>
    <w:rsid w:val="00BD739C"/>
    <w:rsid w:val="00BD7D96"/>
    <w:rsid w:val="00BE0A61"/>
    <w:rsid w:val="00BE1393"/>
    <w:rsid w:val="00BE2620"/>
    <w:rsid w:val="00BE4735"/>
    <w:rsid w:val="00BE4E1A"/>
    <w:rsid w:val="00BE5F30"/>
    <w:rsid w:val="00BE607B"/>
    <w:rsid w:val="00BE6B01"/>
    <w:rsid w:val="00BE7199"/>
    <w:rsid w:val="00BE7522"/>
    <w:rsid w:val="00BE7F75"/>
    <w:rsid w:val="00BF021D"/>
    <w:rsid w:val="00BF4840"/>
    <w:rsid w:val="00BF50AA"/>
    <w:rsid w:val="00BF598C"/>
    <w:rsid w:val="00BF5E9E"/>
    <w:rsid w:val="00BF6BC5"/>
    <w:rsid w:val="00BF7580"/>
    <w:rsid w:val="00BF7CA2"/>
    <w:rsid w:val="00C005F4"/>
    <w:rsid w:val="00C008A6"/>
    <w:rsid w:val="00C0194C"/>
    <w:rsid w:val="00C01B09"/>
    <w:rsid w:val="00C02D5F"/>
    <w:rsid w:val="00C035C7"/>
    <w:rsid w:val="00C04DCA"/>
    <w:rsid w:val="00C04DF2"/>
    <w:rsid w:val="00C065AA"/>
    <w:rsid w:val="00C071DF"/>
    <w:rsid w:val="00C10B6A"/>
    <w:rsid w:val="00C10EA0"/>
    <w:rsid w:val="00C11802"/>
    <w:rsid w:val="00C12447"/>
    <w:rsid w:val="00C1292A"/>
    <w:rsid w:val="00C13C3F"/>
    <w:rsid w:val="00C14F69"/>
    <w:rsid w:val="00C14FC9"/>
    <w:rsid w:val="00C175BB"/>
    <w:rsid w:val="00C176D2"/>
    <w:rsid w:val="00C179C1"/>
    <w:rsid w:val="00C226A5"/>
    <w:rsid w:val="00C22D21"/>
    <w:rsid w:val="00C230E9"/>
    <w:rsid w:val="00C2313E"/>
    <w:rsid w:val="00C24351"/>
    <w:rsid w:val="00C25563"/>
    <w:rsid w:val="00C25701"/>
    <w:rsid w:val="00C25B73"/>
    <w:rsid w:val="00C27760"/>
    <w:rsid w:val="00C302F2"/>
    <w:rsid w:val="00C30755"/>
    <w:rsid w:val="00C32985"/>
    <w:rsid w:val="00C334AD"/>
    <w:rsid w:val="00C3405A"/>
    <w:rsid w:val="00C35249"/>
    <w:rsid w:val="00C36490"/>
    <w:rsid w:val="00C37430"/>
    <w:rsid w:val="00C37446"/>
    <w:rsid w:val="00C378F1"/>
    <w:rsid w:val="00C4132E"/>
    <w:rsid w:val="00C42705"/>
    <w:rsid w:val="00C442CC"/>
    <w:rsid w:val="00C45420"/>
    <w:rsid w:val="00C4599E"/>
    <w:rsid w:val="00C45F84"/>
    <w:rsid w:val="00C46118"/>
    <w:rsid w:val="00C465A3"/>
    <w:rsid w:val="00C46CF2"/>
    <w:rsid w:val="00C47D76"/>
    <w:rsid w:val="00C517A7"/>
    <w:rsid w:val="00C522BC"/>
    <w:rsid w:val="00C52D29"/>
    <w:rsid w:val="00C530D3"/>
    <w:rsid w:val="00C53301"/>
    <w:rsid w:val="00C534FB"/>
    <w:rsid w:val="00C539CF"/>
    <w:rsid w:val="00C53AE9"/>
    <w:rsid w:val="00C53BAF"/>
    <w:rsid w:val="00C54232"/>
    <w:rsid w:val="00C542C7"/>
    <w:rsid w:val="00C55267"/>
    <w:rsid w:val="00C5597A"/>
    <w:rsid w:val="00C56752"/>
    <w:rsid w:val="00C571B3"/>
    <w:rsid w:val="00C572A4"/>
    <w:rsid w:val="00C57CEB"/>
    <w:rsid w:val="00C608A9"/>
    <w:rsid w:val="00C60ADA"/>
    <w:rsid w:val="00C60CCA"/>
    <w:rsid w:val="00C6138D"/>
    <w:rsid w:val="00C61AD9"/>
    <w:rsid w:val="00C61B4E"/>
    <w:rsid w:val="00C62B08"/>
    <w:rsid w:val="00C6471D"/>
    <w:rsid w:val="00C64EEC"/>
    <w:rsid w:val="00C6526F"/>
    <w:rsid w:val="00C662ED"/>
    <w:rsid w:val="00C67081"/>
    <w:rsid w:val="00C67FD4"/>
    <w:rsid w:val="00C745C1"/>
    <w:rsid w:val="00C74DD8"/>
    <w:rsid w:val="00C75156"/>
    <w:rsid w:val="00C75177"/>
    <w:rsid w:val="00C75C12"/>
    <w:rsid w:val="00C7773A"/>
    <w:rsid w:val="00C77B15"/>
    <w:rsid w:val="00C80415"/>
    <w:rsid w:val="00C8085D"/>
    <w:rsid w:val="00C823A3"/>
    <w:rsid w:val="00C82A73"/>
    <w:rsid w:val="00C82C15"/>
    <w:rsid w:val="00C82C3E"/>
    <w:rsid w:val="00C82F50"/>
    <w:rsid w:val="00C83261"/>
    <w:rsid w:val="00C8554A"/>
    <w:rsid w:val="00C859B2"/>
    <w:rsid w:val="00C863E9"/>
    <w:rsid w:val="00C906A2"/>
    <w:rsid w:val="00C91ED9"/>
    <w:rsid w:val="00C93D71"/>
    <w:rsid w:val="00C93EC3"/>
    <w:rsid w:val="00C9470C"/>
    <w:rsid w:val="00C95AA6"/>
    <w:rsid w:val="00CA0B8E"/>
    <w:rsid w:val="00CA49A1"/>
    <w:rsid w:val="00CA7A2C"/>
    <w:rsid w:val="00CB068E"/>
    <w:rsid w:val="00CB13F5"/>
    <w:rsid w:val="00CB181A"/>
    <w:rsid w:val="00CB19CA"/>
    <w:rsid w:val="00CB275B"/>
    <w:rsid w:val="00CB283F"/>
    <w:rsid w:val="00CB41CB"/>
    <w:rsid w:val="00CB4C7D"/>
    <w:rsid w:val="00CB4FDE"/>
    <w:rsid w:val="00CB6342"/>
    <w:rsid w:val="00CB6A30"/>
    <w:rsid w:val="00CB6DB9"/>
    <w:rsid w:val="00CC37E8"/>
    <w:rsid w:val="00CC56A5"/>
    <w:rsid w:val="00CC5D16"/>
    <w:rsid w:val="00CC69A1"/>
    <w:rsid w:val="00CD4018"/>
    <w:rsid w:val="00CD5B2E"/>
    <w:rsid w:val="00CE21FF"/>
    <w:rsid w:val="00CE2200"/>
    <w:rsid w:val="00CE2347"/>
    <w:rsid w:val="00CE38C7"/>
    <w:rsid w:val="00CE48DB"/>
    <w:rsid w:val="00CE5EF9"/>
    <w:rsid w:val="00CE6638"/>
    <w:rsid w:val="00CF0A78"/>
    <w:rsid w:val="00CF5614"/>
    <w:rsid w:val="00CF5CA8"/>
    <w:rsid w:val="00CF6996"/>
    <w:rsid w:val="00CF6E81"/>
    <w:rsid w:val="00CF7D1B"/>
    <w:rsid w:val="00D00C51"/>
    <w:rsid w:val="00D00E26"/>
    <w:rsid w:val="00D02915"/>
    <w:rsid w:val="00D03D1B"/>
    <w:rsid w:val="00D0631E"/>
    <w:rsid w:val="00D064FF"/>
    <w:rsid w:val="00D06A6F"/>
    <w:rsid w:val="00D070B4"/>
    <w:rsid w:val="00D07BED"/>
    <w:rsid w:val="00D07D38"/>
    <w:rsid w:val="00D1044B"/>
    <w:rsid w:val="00D10529"/>
    <w:rsid w:val="00D118C1"/>
    <w:rsid w:val="00D11B78"/>
    <w:rsid w:val="00D141EB"/>
    <w:rsid w:val="00D147D5"/>
    <w:rsid w:val="00D1480C"/>
    <w:rsid w:val="00D14FB0"/>
    <w:rsid w:val="00D15849"/>
    <w:rsid w:val="00D167F5"/>
    <w:rsid w:val="00D177BC"/>
    <w:rsid w:val="00D20131"/>
    <w:rsid w:val="00D20265"/>
    <w:rsid w:val="00D20C63"/>
    <w:rsid w:val="00D23966"/>
    <w:rsid w:val="00D23993"/>
    <w:rsid w:val="00D2449C"/>
    <w:rsid w:val="00D24D31"/>
    <w:rsid w:val="00D2660B"/>
    <w:rsid w:val="00D26639"/>
    <w:rsid w:val="00D27F0C"/>
    <w:rsid w:val="00D30598"/>
    <w:rsid w:val="00D30CA7"/>
    <w:rsid w:val="00D3132C"/>
    <w:rsid w:val="00D31D95"/>
    <w:rsid w:val="00D32319"/>
    <w:rsid w:val="00D32D78"/>
    <w:rsid w:val="00D33055"/>
    <w:rsid w:val="00D3379E"/>
    <w:rsid w:val="00D3508C"/>
    <w:rsid w:val="00D3569F"/>
    <w:rsid w:val="00D40AE5"/>
    <w:rsid w:val="00D41933"/>
    <w:rsid w:val="00D465E5"/>
    <w:rsid w:val="00D4790C"/>
    <w:rsid w:val="00D47DE7"/>
    <w:rsid w:val="00D50138"/>
    <w:rsid w:val="00D541AC"/>
    <w:rsid w:val="00D54DAA"/>
    <w:rsid w:val="00D55862"/>
    <w:rsid w:val="00D5594E"/>
    <w:rsid w:val="00D55A79"/>
    <w:rsid w:val="00D565FF"/>
    <w:rsid w:val="00D57EDF"/>
    <w:rsid w:val="00D619A5"/>
    <w:rsid w:val="00D61F3E"/>
    <w:rsid w:val="00D64BB2"/>
    <w:rsid w:val="00D64DC6"/>
    <w:rsid w:val="00D65C1D"/>
    <w:rsid w:val="00D6646D"/>
    <w:rsid w:val="00D66FC7"/>
    <w:rsid w:val="00D6783A"/>
    <w:rsid w:val="00D67862"/>
    <w:rsid w:val="00D70421"/>
    <w:rsid w:val="00D70835"/>
    <w:rsid w:val="00D71CAF"/>
    <w:rsid w:val="00D7209A"/>
    <w:rsid w:val="00D729FC"/>
    <w:rsid w:val="00D72A92"/>
    <w:rsid w:val="00D7313F"/>
    <w:rsid w:val="00D73755"/>
    <w:rsid w:val="00D75271"/>
    <w:rsid w:val="00D75CF8"/>
    <w:rsid w:val="00D762AD"/>
    <w:rsid w:val="00D762CF"/>
    <w:rsid w:val="00D764E9"/>
    <w:rsid w:val="00D7727C"/>
    <w:rsid w:val="00D77425"/>
    <w:rsid w:val="00D80685"/>
    <w:rsid w:val="00D80935"/>
    <w:rsid w:val="00D80DA9"/>
    <w:rsid w:val="00D81FF5"/>
    <w:rsid w:val="00D823C8"/>
    <w:rsid w:val="00D827BB"/>
    <w:rsid w:val="00D837FB"/>
    <w:rsid w:val="00D8467F"/>
    <w:rsid w:val="00D84A72"/>
    <w:rsid w:val="00D8667C"/>
    <w:rsid w:val="00D87850"/>
    <w:rsid w:val="00D941E3"/>
    <w:rsid w:val="00D95592"/>
    <w:rsid w:val="00D9606D"/>
    <w:rsid w:val="00DA2CEA"/>
    <w:rsid w:val="00DA44D8"/>
    <w:rsid w:val="00DA4A0E"/>
    <w:rsid w:val="00DA5A94"/>
    <w:rsid w:val="00DA63C1"/>
    <w:rsid w:val="00DB0014"/>
    <w:rsid w:val="00DB089F"/>
    <w:rsid w:val="00DB0BC5"/>
    <w:rsid w:val="00DB1D91"/>
    <w:rsid w:val="00DB1F10"/>
    <w:rsid w:val="00DB26E4"/>
    <w:rsid w:val="00DB27BB"/>
    <w:rsid w:val="00DB45FF"/>
    <w:rsid w:val="00DB4C3C"/>
    <w:rsid w:val="00DB5F6F"/>
    <w:rsid w:val="00DB604A"/>
    <w:rsid w:val="00DB72DA"/>
    <w:rsid w:val="00DB753F"/>
    <w:rsid w:val="00DB7852"/>
    <w:rsid w:val="00DC04B4"/>
    <w:rsid w:val="00DC084C"/>
    <w:rsid w:val="00DC172B"/>
    <w:rsid w:val="00DC3AC6"/>
    <w:rsid w:val="00DC6F72"/>
    <w:rsid w:val="00DD01D9"/>
    <w:rsid w:val="00DD0207"/>
    <w:rsid w:val="00DD0D86"/>
    <w:rsid w:val="00DD1135"/>
    <w:rsid w:val="00DD374D"/>
    <w:rsid w:val="00DD476F"/>
    <w:rsid w:val="00DD49C4"/>
    <w:rsid w:val="00DD5160"/>
    <w:rsid w:val="00DD5BE5"/>
    <w:rsid w:val="00DD7861"/>
    <w:rsid w:val="00DE0F5C"/>
    <w:rsid w:val="00DE1D3D"/>
    <w:rsid w:val="00DE1D59"/>
    <w:rsid w:val="00DE2B97"/>
    <w:rsid w:val="00DE38FA"/>
    <w:rsid w:val="00DE4539"/>
    <w:rsid w:val="00DE49BD"/>
    <w:rsid w:val="00DE5465"/>
    <w:rsid w:val="00DF0B4F"/>
    <w:rsid w:val="00DF1F13"/>
    <w:rsid w:val="00DF4C54"/>
    <w:rsid w:val="00DF55B1"/>
    <w:rsid w:val="00DF5ABA"/>
    <w:rsid w:val="00DF62B0"/>
    <w:rsid w:val="00DF7B46"/>
    <w:rsid w:val="00E00E40"/>
    <w:rsid w:val="00E01704"/>
    <w:rsid w:val="00E036EB"/>
    <w:rsid w:val="00E04283"/>
    <w:rsid w:val="00E051BC"/>
    <w:rsid w:val="00E0678B"/>
    <w:rsid w:val="00E069C3"/>
    <w:rsid w:val="00E107E6"/>
    <w:rsid w:val="00E11F9B"/>
    <w:rsid w:val="00E13281"/>
    <w:rsid w:val="00E13ABA"/>
    <w:rsid w:val="00E15202"/>
    <w:rsid w:val="00E165F9"/>
    <w:rsid w:val="00E17AFD"/>
    <w:rsid w:val="00E20591"/>
    <w:rsid w:val="00E2121F"/>
    <w:rsid w:val="00E21CDE"/>
    <w:rsid w:val="00E24CCB"/>
    <w:rsid w:val="00E2795C"/>
    <w:rsid w:val="00E3003B"/>
    <w:rsid w:val="00E30427"/>
    <w:rsid w:val="00E335DE"/>
    <w:rsid w:val="00E35219"/>
    <w:rsid w:val="00E359C4"/>
    <w:rsid w:val="00E3657F"/>
    <w:rsid w:val="00E36D09"/>
    <w:rsid w:val="00E36FEA"/>
    <w:rsid w:val="00E40433"/>
    <w:rsid w:val="00E40F02"/>
    <w:rsid w:val="00E41118"/>
    <w:rsid w:val="00E41C0C"/>
    <w:rsid w:val="00E4431A"/>
    <w:rsid w:val="00E447DD"/>
    <w:rsid w:val="00E45395"/>
    <w:rsid w:val="00E45BA5"/>
    <w:rsid w:val="00E47586"/>
    <w:rsid w:val="00E504C8"/>
    <w:rsid w:val="00E51F91"/>
    <w:rsid w:val="00E522DF"/>
    <w:rsid w:val="00E569F5"/>
    <w:rsid w:val="00E56A4A"/>
    <w:rsid w:val="00E56A66"/>
    <w:rsid w:val="00E64FEE"/>
    <w:rsid w:val="00E6531F"/>
    <w:rsid w:val="00E66EAF"/>
    <w:rsid w:val="00E70007"/>
    <w:rsid w:val="00E72003"/>
    <w:rsid w:val="00E72E24"/>
    <w:rsid w:val="00E73308"/>
    <w:rsid w:val="00E736A6"/>
    <w:rsid w:val="00E7457A"/>
    <w:rsid w:val="00E74F3E"/>
    <w:rsid w:val="00E75353"/>
    <w:rsid w:val="00E75424"/>
    <w:rsid w:val="00E76182"/>
    <w:rsid w:val="00E77391"/>
    <w:rsid w:val="00E773BF"/>
    <w:rsid w:val="00E7775B"/>
    <w:rsid w:val="00E77CBB"/>
    <w:rsid w:val="00E8463C"/>
    <w:rsid w:val="00E84DBD"/>
    <w:rsid w:val="00E87169"/>
    <w:rsid w:val="00E90395"/>
    <w:rsid w:val="00E916AC"/>
    <w:rsid w:val="00E92BF2"/>
    <w:rsid w:val="00E94728"/>
    <w:rsid w:val="00E94743"/>
    <w:rsid w:val="00E97A7B"/>
    <w:rsid w:val="00E97F75"/>
    <w:rsid w:val="00EA15AB"/>
    <w:rsid w:val="00EA27BD"/>
    <w:rsid w:val="00EA73C0"/>
    <w:rsid w:val="00EA7842"/>
    <w:rsid w:val="00EA7F41"/>
    <w:rsid w:val="00EB099C"/>
    <w:rsid w:val="00EB0A1A"/>
    <w:rsid w:val="00EB18AC"/>
    <w:rsid w:val="00EB1CAE"/>
    <w:rsid w:val="00EB1D9A"/>
    <w:rsid w:val="00EB1F9F"/>
    <w:rsid w:val="00EB21A2"/>
    <w:rsid w:val="00EB24C0"/>
    <w:rsid w:val="00EB30C0"/>
    <w:rsid w:val="00EB3C89"/>
    <w:rsid w:val="00EB735E"/>
    <w:rsid w:val="00EB7526"/>
    <w:rsid w:val="00EC01CC"/>
    <w:rsid w:val="00EC035C"/>
    <w:rsid w:val="00EC0B51"/>
    <w:rsid w:val="00EC2F71"/>
    <w:rsid w:val="00EC349B"/>
    <w:rsid w:val="00EC3A34"/>
    <w:rsid w:val="00EC4613"/>
    <w:rsid w:val="00EC5D61"/>
    <w:rsid w:val="00EC6073"/>
    <w:rsid w:val="00EC6566"/>
    <w:rsid w:val="00EC6DD4"/>
    <w:rsid w:val="00ED00AA"/>
    <w:rsid w:val="00ED098A"/>
    <w:rsid w:val="00ED2538"/>
    <w:rsid w:val="00ED3083"/>
    <w:rsid w:val="00ED360C"/>
    <w:rsid w:val="00ED3A42"/>
    <w:rsid w:val="00ED3AAE"/>
    <w:rsid w:val="00ED3AF6"/>
    <w:rsid w:val="00ED5FB4"/>
    <w:rsid w:val="00ED657F"/>
    <w:rsid w:val="00EE041A"/>
    <w:rsid w:val="00EE048F"/>
    <w:rsid w:val="00EE2B99"/>
    <w:rsid w:val="00EE31FB"/>
    <w:rsid w:val="00EE326B"/>
    <w:rsid w:val="00EE3400"/>
    <w:rsid w:val="00EE350B"/>
    <w:rsid w:val="00EE744C"/>
    <w:rsid w:val="00EF00E4"/>
    <w:rsid w:val="00EF0A81"/>
    <w:rsid w:val="00EF4A60"/>
    <w:rsid w:val="00EF5537"/>
    <w:rsid w:val="00EF5B90"/>
    <w:rsid w:val="00EF65C4"/>
    <w:rsid w:val="00EF68A2"/>
    <w:rsid w:val="00EF7D4A"/>
    <w:rsid w:val="00F0227D"/>
    <w:rsid w:val="00F07312"/>
    <w:rsid w:val="00F074BC"/>
    <w:rsid w:val="00F0750B"/>
    <w:rsid w:val="00F10721"/>
    <w:rsid w:val="00F109A3"/>
    <w:rsid w:val="00F10E79"/>
    <w:rsid w:val="00F11115"/>
    <w:rsid w:val="00F117E6"/>
    <w:rsid w:val="00F120D9"/>
    <w:rsid w:val="00F12EB8"/>
    <w:rsid w:val="00F13452"/>
    <w:rsid w:val="00F13B21"/>
    <w:rsid w:val="00F141BA"/>
    <w:rsid w:val="00F14D61"/>
    <w:rsid w:val="00F14E6C"/>
    <w:rsid w:val="00F15DF5"/>
    <w:rsid w:val="00F16F8A"/>
    <w:rsid w:val="00F178EA"/>
    <w:rsid w:val="00F17E2D"/>
    <w:rsid w:val="00F20760"/>
    <w:rsid w:val="00F210DF"/>
    <w:rsid w:val="00F22003"/>
    <w:rsid w:val="00F24327"/>
    <w:rsid w:val="00F248E4"/>
    <w:rsid w:val="00F24C9F"/>
    <w:rsid w:val="00F254BD"/>
    <w:rsid w:val="00F25A63"/>
    <w:rsid w:val="00F309AE"/>
    <w:rsid w:val="00F30D1E"/>
    <w:rsid w:val="00F31532"/>
    <w:rsid w:val="00F31C83"/>
    <w:rsid w:val="00F31E26"/>
    <w:rsid w:val="00F32BF9"/>
    <w:rsid w:val="00F34610"/>
    <w:rsid w:val="00F35F09"/>
    <w:rsid w:val="00F36551"/>
    <w:rsid w:val="00F37821"/>
    <w:rsid w:val="00F4003E"/>
    <w:rsid w:val="00F4009B"/>
    <w:rsid w:val="00F4037C"/>
    <w:rsid w:val="00F426AD"/>
    <w:rsid w:val="00F44593"/>
    <w:rsid w:val="00F44627"/>
    <w:rsid w:val="00F50A81"/>
    <w:rsid w:val="00F535E2"/>
    <w:rsid w:val="00F54B34"/>
    <w:rsid w:val="00F5591B"/>
    <w:rsid w:val="00F60424"/>
    <w:rsid w:val="00F60D5F"/>
    <w:rsid w:val="00F62A33"/>
    <w:rsid w:val="00F64742"/>
    <w:rsid w:val="00F64804"/>
    <w:rsid w:val="00F66F43"/>
    <w:rsid w:val="00F67472"/>
    <w:rsid w:val="00F728D5"/>
    <w:rsid w:val="00F72D63"/>
    <w:rsid w:val="00F72FCA"/>
    <w:rsid w:val="00F7623B"/>
    <w:rsid w:val="00F77525"/>
    <w:rsid w:val="00F807E5"/>
    <w:rsid w:val="00F808B6"/>
    <w:rsid w:val="00F8135A"/>
    <w:rsid w:val="00F830B4"/>
    <w:rsid w:val="00F835D1"/>
    <w:rsid w:val="00F84A80"/>
    <w:rsid w:val="00F84D32"/>
    <w:rsid w:val="00F84E39"/>
    <w:rsid w:val="00F8740A"/>
    <w:rsid w:val="00F874A6"/>
    <w:rsid w:val="00F9013E"/>
    <w:rsid w:val="00F92EF5"/>
    <w:rsid w:val="00F955F9"/>
    <w:rsid w:val="00F957A9"/>
    <w:rsid w:val="00F96297"/>
    <w:rsid w:val="00F97454"/>
    <w:rsid w:val="00FA0408"/>
    <w:rsid w:val="00FA14A2"/>
    <w:rsid w:val="00FA24C0"/>
    <w:rsid w:val="00FA36EE"/>
    <w:rsid w:val="00FA3EF1"/>
    <w:rsid w:val="00FA7103"/>
    <w:rsid w:val="00FB3162"/>
    <w:rsid w:val="00FB322F"/>
    <w:rsid w:val="00FB396E"/>
    <w:rsid w:val="00FB43FF"/>
    <w:rsid w:val="00FB62F8"/>
    <w:rsid w:val="00FC0602"/>
    <w:rsid w:val="00FC0A6A"/>
    <w:rsid w:val="00FC11B2"/>
    <w:rsid w:val="00FC4B09"/>
    <w:rsid w:val="00FC4C87"/>
    <w:rsid w:val="00FC6315"/>
    <w:rsid w:val="00FC760C"/>
    <w:rsid w:val="00FD0B99"/>
    <w:rsid w:val="00FD13AF"/>
    <w:rsid w:val="00FD2051"/>
    <w:rsid w:val="00FD2334"/>
    <w:rsid w:val="00FD33DD"/>
    <w:rsid w:val="00FD4358"/>
    <w:rsid w:val="00FD4B4E"/>
    <w:rsid w:val="00FD655D"/>
    <w:rsid w:val="00FD6CF7"/>
    <w:rsid w:val="00FD7888"/>
    <w:rsid w:val="00FE08C5"/>
    <w:rsid w:val="00FE1C8A"/>
    <w:rsid w:val="00FE22F4"/>
    <w:rsid w:val="00FE24C6"/>
    <w:rsid w:val="00FE38F5"/>
    <w:rsid w:val="00FE3AAC"/>
    <w:rsid w:val="00FE3F06"/>
    <w:rsid w:val="00FE43C2"/>
    <w:rsid w:val="00FE4ADF"/>
    <w:rsid w:val="00FE4F19"/>
    <w:rsid w:val="00FE60D8"/>
    <w:rsid w:val="00FE691A"/>
    <w:rsid w:val="00FE6FDA"/>
    <w:rsid w:val="00FE7DB4"/>
    <w:rsid w:val="00FF02E6"/>
    <w:rsid w:val="00FF0441"/>
    <w:rsid w:val="00FF13AD"/>
    <w:rsid w:val="00FF18CA"/>
    <w:rsid w:val="00FF22CF"/>
    <w:rsid w:val="00FF2E81"/>
    <w:rsid w:val="00FF3394"/>
    <w:rsid w:val="00FF3E19"/>
    <w:rsid w:val="00FF4473"/>
    <w:rsid w:val="00FF5D7E"/>
    <w:rsid w:val="00FF6B33"/>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7E9E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48F"/>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62AD"/>
    <w:pPr>
      <w:tabs>
        <w:tab w:val="center" w:pos="4153"/>
        <w:tab w:val="right" w:pos="8306"/>
      </w:tabs>
      <w:jc w:val="both"/>
    </w:pPr>
    <w:rPr>
      <w:rFonts w:ascii="Arial" w:hAnsi="Arial"/>
      <w:sz w:val="22"/>
      <w:szCs w:val="22"/>
      <w:lang w:val="en-GB"/>
    </w:rPr>
  </w:style>
  <w:style w:type="character" w:customStyle="1" w:styleId="HeaderChar">
    <w:name w:val="Header Char"/>
    <w:link w:val="Header"/>
    <w:uiPriority w:val="99"/>
    <w:rsid w:val="00B562AD"/>
    <w:rPr>
      <w:rFonts w:ascii="Arial" w:eastAsia="Times New Roman" w:hAnsi="Arial" w:cs="Times New Roman"/>
      <w:sz w:val="22"/>
      <w:szCs w:val="22"/>
      <w:lang w:val="en-GB"/>
    </w:rPr>
  </w:style>
  <w:style w:type="paragraph" w:customStyle="1" w:styleId="DefaultText">
    <w:name w:val="Default Text"/>
    <w:basedOn w:val="Normal"/>
    <w:rsid w:val="00B562AD"/>
    <w:rPr>
      <w:szCs w:val="24"/>
      <w:lang w:eastAsia="en-GB"/>
    </w:rPr>
  </w:style>
  <w:style w:type="paragraph" w:styleId="ListParagraph">
    <w:name w:val="List Paragraph"/>
    <w:basedOn w:val="Normal"/>
    <w:uiPriority w:val="34"/>
    <w:qFormat/>
    <w:rsid w:val="00B562AD"/>
    <w:pPr>
      <w:ind w:left="720"/>
      <w:contextualSpacing/>
    </w:pPr>
  </w:style>
  <w:style w:type="paragraph" w:styleId="Footer">
    <w:name w:val="footer"/>
    <w:basedOn w:val="Normal"/>
    <w:link w:val="FooterChar"/>
    <w:uiPriority w:val="99"/>
    <w:rsid w:val="00B562AD"/>
    <w:pPr>
      <w:tabs>
        <w:tab w:val="center" w:pos="4680"/>
        <w:tab w:val="right" w:pos="9360"/>
      </w:tabs>
    </w:pPr>
  </w:style>
  <w:style w:type="character" w:customStyle="1" w:styleId="FooterChar">
    <w:name w:val="Footer Char"/>
    <w:basedOn w:val="DefaultParagraphFont"/>
    <w:link w:val="Footer"/>
    <w:uiPriority w:val="99"/>
    <w:rsid w:val="00B562AD"/>
    <w:rPr>
      <w:rFonts w:ascii="Times New Roman" w:eastAsia="Times New Roman" w:hAnsi="Times New Roman"/>
      <w:sz w:val="24"/>
    </w:rPr>
  </w:style>
  <w:style w:type="table" w:styleId="TableGrid">
    <w:name w:val="Table Grid"/>
    <w:basedOn w:val="TableNormal"/>
    <w:uiPriority w:val="59"/>
    <w:rsid w:val="00B562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4550D5"/>
    <w:rPr>
      <w:sz w:val="16"/>
      <w:szCs w:val="16"/>
    </w:rPr>
  </w:style>
  <w:style w:type="paragraph" w:styleId="CommentText">
    <w:name w:val="annotation text"/>
    <w:basedOn w:val="Normal"/>
    <w:link w:val="CommentTextChar"/>
    <w:uiPriority w:val="99"/>
    <w:semiHidden/>
    <w:unhideWhenUsed/>
    <w:rsid w:val="004550D5"/>
    <w:rPr>
      <w:sz w:val="20"/>
    </w:rPr>
  </w:style>
  <w:style w:type="character" w:customStyle="1" w:styleId="CommentTextChar">
    <w:name w:val="Comment Text Char"/>
    <w:basedOn w:val="DefaultParagraphFont"/>
    <w:link w:val="CommentText"/>
    <w:uiPriority w:val="99"/>
    <w:semiHidden/>
    <w:rsid w:val="004550D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550D5"/>
    <w:rPr>
      <w:b/>
      <w:bCs/>
    </w:rPr>
  </w:style>
  <w:style w:type="character" w:customStyle="1" w:styleId="CommentSubjectChar">
    <w:name w:val="Comment Subject Char"/>
    <w:basedOn w:val="CommentTextChar"/>
    <w:link w:val="CommentSubject"/>
    <w:uiPriority w:val="99"/>
    <w:semiHidden/>
    <w:rsid w:val="004550D5"/>
    <w:rPr>
      <w:rFonts w:ascii="Times New Roman" w:eastAsia="Times New Roman" w:hAnsi="Times New Roman"/>
      <w:b/>
      <w:bCs/>
    </w:rPr>
  </w:style>
  <w:style w:type="paragraph" w:styleId="BalloonText">
    <w:name w:val="Balloon Text"/>
    <w:basedOn w:val="Normal"/>
    <w:link w:val="BalloonTextChar"/>
    <w:uiPriority w:val="99"/>
    <w:semiHidden/>
    <w:unhideWhenUsed/>
    <w:rsid w:val="004550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0D5"/>
    <w:rPr>
      <w:rFonts w:ascii="Segoe UI" w:eastAsia="Times New Roman" w:hAnsi="Segoe UI" w:cs="Segoe UI"/>
      <w:sz w:val="18"/>
      <w:szCs w:val="18"/>
    </w:rPr>
  </w:style>
  <w:style w:type="character" w:styleId="Hyperlink">
    <w:name w:val="Hyperlink"/>
    <w:basedOn w:val="DefaultParagraphFont"/>
    <w:uiPriority w:val="99"/>
    <w:unhideWhenUsed/>
    <w:rsid w:val="00746AA3"/>
    <w:rPr>
      <w:color w:val="0000FF" w:themeColor="hyperlink"/>
      <w:u w:val="single"/>
    </w:rPr>
  </w:style>
  <w:style w:type="character" w:customStyle="1" w:styleId="bdyblk">
    <w:name w:val="bdy_blk"/>
    <w:rsid w:val="006B0318"/>
  </w:style>
  <w:style w:type="paragraph" w:customStyle="1" w:styleId="Resume-normalcopy">
    <w:name w:val="Resume - normal copy"/>
    <w:basedOn w:val="Normal"/>
    <w:link w:val="Resume-normalcopyChar"/>
    <w:rsid w:val="006B0318"/>
    <w:pPr>
      <w:spacing w:before="80"/>
    </w:pPr>
    <w:rPr>
      <w:rFonts w:ascii="Verdana" w:hAnsi="Verdana" w:cs="Courier New"/>
      <w:sz w:val="19"/>
    </w:rPr>
  </w:style>
  <w:style w:type="character" w:customStyle="1" w:styleId="Resume-normalcopyChar">
    <w:name w:val="Resume - normal copy Char"/>
    <w:link w:val="Resume-normalcopy"/>
    <w:rsid w:val="006B0318"/>
    <w:rPr>
      <w:rFonts w:ascii="Verdana" w:eastAsia="Times New Roman" w:hAnsi="Verdana" w:cs="Courier New"/>
      <w:sz w:val="19"/>
    </w:rPr>
  </w:style>
  <w:style w:type="paragraph" w:customStyle="1" w:styleId="ColorfulList-Accent12">
    <w:name w:val="Colorful List - Accent 12"/>
    <w:basedOn w:val="Normal"/>
    <w:uiPriority w:val="34"/>
    <w:qFormat/>
    <w:rsid w:val="006B0318"/>
    <w:pPr>
      <w:ind w:left="720"/>
    </w:pPr>
    <w:rPr>
      <w:rFonts w:ascii="Arial" w:hAnsi="Arial"/>
    </w:rPr>
  </w:style>
  <w:style w:type="paragraph" w:customStyle="1" w:styleId="Style1">
    <w:name w:val="Style1"/>
    <w:basedOn w:val="Normal"/>
    <w:qFormat/>
    <w:rsid w:val="00247730"/>
    <w:pPr>
      <w:tabs>
        <w:tab w:val="left" w:pos="270"/>
        <w:tab w:val="left" w:pos="720"/>
        <w:tab w:val="center" w:pos="5040"/>
        <w:tab w:val="right" w:pos="10080"/>
      </w:tabs>
      <w:ind w:left="360" w:hanging="360"/>
    </w:pPr>
    <w:rPr>
      <w:sz w:val="20"/>
    </w:rPr>
  </w:style>
  <w:style w:type="paragraph" w:customStyle="1" w:styleId="BulletPoints">
    <w:name w:val="Bullet Points"/>
    <w:basedOn w:val="Normal"/>
    <w:rsid w:val="00AB5E82"/>
    <w:pPr>
      <w:keepNext/>
      <w:numPr>
        <w:numId w:val="1"/>
      </w:numPr>
      <w:spacing w:before="40" w:after="40"/>
    </w:pPr>
    <w:rPr>
      <w:rFonts w:ascii="Verdana" w:eastAsia="MS Mincho" w:hAnsi="Verdana" w:cs="Tahoma"/>
      <w:spacing w:val="-2"/>
      <w:sz w:val="19"/>
      <w:szCs w:val="19"/>
    </w:rPr>
  </w:style>
  <w:style w:type="paragraph" w:styleId="PlainText">
    <w:name w:val="Plain Text"/>
    <w:basedOn w:val="Normal"/>
    <w:link w:val="PlainTextChar"/>
    <w:uiPriority w:val="99"/>
    <w:unhideWhenUsed/>
    <w:rsid w:val="00CA7A2C"/>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A7A2C"/>
    <w:rPr>
      <w:rFonts w:ascii="Consolas" w:eastAsiaTheme="minorHAnsi" w:hAnsi="Consolas" w:cstheme="minorBidi"/>
      <w:sz w:val="21"/>
      <w:szCs w:val="21"/>
    </w:rPr>
  </w:style>
  <w:style w:type="character" w:customStyle="1" w:styleId="UnresolvedMention1">
    <w:name w:val="Unresolved Mention1"/>
    <w:basedOn w:val="DefaultParagraphFont"/>
    <w:uiPriority w:val="99"/>
    <w:semiHidden/>
    <w:unhideWhenUsed/>
    <w:rsid w:val="008D1DB0"/>
    <w:rPr>
      <w:color w:val="605E5C"/>
      <w:shd w:val="clear" w:color="auto" w:fill="E1DFDD"/>
    </w:rPr>
  </w:style>
  <w:style w:type="paragraph" w:styleId="NormalWeb">
    <w:name w:val="Normal (Web)"/>
    <w:basedOn w:val="Normal"/>
    <w:uiPriority w:val="99"/>
    <w:semiHidden/>
    <w:unhideWhenUsed/>
    <w:rsid w:val="003A52C1"/>
    <w:pPr>
      <w:spacing w:before="100" w:beforeAutospacing="1" w:after="100" w:afterAutospacing="1"/>
    </w:pPr>
    <w:rPr>
      <w:szCs w:val="24"/>
    </w:rPr>
  </w:style>
  <w:style w:type="paragraph" w:styleId="Revision">
    <w:name w:val="Revision"/>
    <w:hidden/>
    <w:uiPriority w:val="99"/>
    <w:semiHidden/>
    <w:rsid w:val="002B398C"/>
    <w:rPr>
      <w:rFonts w:ascii="Times New Roman" w:eastAsia="Times New Roman" w:hAnsi="Times New Roman"/>
      <w:sz w:val="24"/>
    </w:rPr>
  </w:style>
  <w:style w:type="character" w:styleId="UnresolvedMention">
    <w:name w:val="Unresolved Mention"/>
    <w:basedOn w:val="DefaultParagraphFont"/>
    <w:uiPriority w:val="99"/>
    <w:semiHidden/>
    <w:unhideWhenUsed/>
    <w:rsid w:val="00E13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365436">
      <w:bodyDiv w:val="1"/>
      <w:marLeft w:val="0"/>
      <w:marRight w:val="0"/>
      <w:marTop w:val="0"/>
      <w:marBottom w:val="0"/>
      <w:divBdr>
        <w:top w:val="none" w:sz="0" w:space="0" w:color="auto"/>
        <w:left w:val="none" w:sz="0" w:space="0" w:color="auto"/>
        <w:bottom w:val="none" w:sz="0" w:space="0" w:color="auto"/>
        <w:right w:val="none" w:sz="0" w:space="0" w:color="auto"/>
      </w:divBdr>
    </w:div>
    <w:div w:id="130018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nda.ton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linda.ton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3081</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Jason Botts's Standard Resume</vt:lpstr>
    </vt:vector>
  </TitlesOfParts>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Jason Botts's Standard Resume</dc:title>
  <dc:creator/>
  <cp:lastModifiedBy/>
  <cp:revision>1</cp:revision>
  <dcterms:created xsi:type="dcterms:W3CDTF">2019-05-28T13:18:00Z</dcterms:created>
  <dcterms:modified xsi:type="dcterms:W3CDTF">2019-05-28T13:18:00Z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l_id">
    <vt:lpwstr>e842245c1f89c0eda5666d37f5ea918e</vt:lpwstr>
  </property>
</Properties>
</file>