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8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015"/>
        <w:gridCol w:w="4065"/>
      </w:tblGrid>
      <w:tr>
        <w:tblPrEx>
          <w:shd w:val="clear" w:color="auto" w:fill="cdd4e9"/>
        </w:tblPrEx>
        <w:trPr>
          <w:trHeight w:val="2700" w:hRule="atLeast"/>
        </w:trPr>
        <w:tc>
          <w:tcPr>
            <w:tcW w:type="dxa" w:w="6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846"/>
              </w:tabs>
              <w:outlineLvl w:val="0"/>
            </w:pPr>
            <w:r>
              <w:rPr>
                <w:rFonts w:ascii="Lucida Sans" w:cs="Lucida Sans" w:hAnsi="Lucida Sans" w:eastAsia="Lucida Sans"/>
                <w:b w:val="1"/>
                <w:bCs w:val="1"/>
                <w:kern w:val="36"/>
                <w:sz w:val="48"/>
                <w:szCs w:val="48"/>
                <w:u w:color="005c85"/>
                <w:rtl w:val="0"/>
                <w:lang w:val="de-DE"/>
              </w:rPr>
              <w:t xml:space="preserve">Aidan Casey</w:t>
            </w:r>
          </w:p>
        </w:tc>
        <w:tc>
          <w:tcPr>
            <w:tcW w:type="dxa" w:w="4065"/>
            <w:tcBorders>
              <w:top w:val="nil"/>
              <w:left w:val="single" w:color="ffffff" w:sz="8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sz w:val="17"/>
                <w:szCs w:val="17"/>
                <w:u w:color="005c85"/>
              </w:rPr>
            </w:pP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rtl w:val="0"/>
                <w:lang w:val="it-IT"/>
              </w:rPr>
              <w:t xml:space="preserve">2478 Hitching Post Dr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rtl w:val="0"/>
                <w:lang w:val="it-IT"/>
              </w:rPr>
              <w:t xml:space="preserve">Allison Park</w:t>
            </w: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lang w:val="it-IT"/>
              </w:rPr>
              <w:br w:type="textWrapping"/>
            </w: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rtl w:val="0"/>
                <w:lang w:val="it-IT"/>
              </w:rPr>
              <w:t xml:space="preserve">PA 15101</w:t>
            </w: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lang w:val="it-IT"/>
              </w:rPr>
              <w:br w:type="textWrapping"/>
            </w:r>
            <w:r>
              <w:rPr>
                <w:rFonts w:ascii="Lucida Sans" w:cs="Lucida Sans" w:hAnsi="Lucida Sans" w:eastAsia="Lucida Sans"/>
                <w:sz w:val="17"/>
                <w:szCs w:val="17"/>
                <w:u w:color="005c85"/>
                <w:rtl w:val="0"/>
                <w:lang w:val="it-IT"/>
              </w:rPr>
              <w:t xml:space="preserve">caj649@hamptontalbots.org</w:t>
            </w:r>
          </w:p>
        </w:tc>
      </w:tr>
    </w:tbl>
    <w:p>
      <w:pPr>
        <w:pStyle w:val="Body"/>
        <w:widowControl w:val="0"/>
        <w:ind w:left="432" w:hanging="432"/>
      </w:pPr>
    </w:p>
    <w:p>
      <w:pPr>
        <w:pStyle w:val="Body B"/>
        <w:widowControl w:val="0"/>
        <w:ind w:left="324" w:hanging="324"/>
      </w:pPr>
    </w:p>
    <w:p>
      <w:pPr>
        <w:pStyle w:val="Body B A"/>
        <w:widowControl w:val="0"/>
        <w:ind w:left="216" w:hanging="216"/>
      </w:pPr>
    </w:p>
    <w:p>
      <w:pPr>
        <w:pStyle w:val="Body B A A"/>
        <w:widowControl w:val="0"/>
        <w:ind w:left="108" w:hanging="108"/>
        <w:rPr>
          <w:u w:color="005c85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745742</wp:posOffset>
                </wp:positionH>
                <wp:positionV relativeFrom="line">
                  <wp:posOffset>254000</wp:posOffset>
                </wp:positionV>
                <wp:extent cx="6382516" cy="0"/>
                <wp:effectExtent l="0" t="0" r="0" b="0"/>
                <wp:wrapNone/>
                <wp:docPr id="1073741825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EDED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8.7pt;margin-top:20.0pt;width:502.6pt;height:0.0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EDEDED" opacity="100.0%" weight="2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spacing w:before="120" w:after="120"/>
        <w:rPr>
          <w:rFonts w:ascii="Lucida Sans" w:cs="Lucida Sans" w:hAnsi="Lucida Sans" w:eastAsia="Lucida Sans"/>
          <w:i w:val="1"/>
          <w:iCs w:val="1"/>
          <w:sz w:val="17"/>
          <w:szCs w:val="17"/>
          <w:u w:color="005c85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p>
      <w:pPr>
        <w:pStyle w:val="Body A"/>
        <w:rPr>
          <w:rFonts w:ascii="Lucida Sans" w:cs="Lucida Sans" w:hAnsi="Lucida Sans" w:eastAsia="Lucida Sans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fr-FR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fr-FR"/>
        </w:rPr>
        <w:t xml:space="preserve">Objective</w:t>
      </w: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222721</wp:posOffset>
                </wp:positionV>
                <wp:extent cx="6382516" cy="0"/>
                <wp:effectExtent l="0" t="0" r="0" b="0"/>
                <wp:wrapNone/>
                <wp:docPr id="1073741826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6.0pt;margin-top:17.5pt;width:502.6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p>
      <w:pPr>
        <w:pStyle w:val="Body A"/>
        <w:ind w:left="90" w:firstLine="0"/>
        <w:rPr>
          <w:rFonts w:ascii="Lucida Sans" w:cs="Lucida Sans" w:hAnsi="Lucida Sans" w:eastAsia="Lucida Sans"/>
          <w:sz w:val="20"/>
          <w:szCs w:val="20"/>
          <w:lang w:val="en-US"/>
        </w:rPr>
      </w:pPr>
      <w:r>
        <w:rPr>
          <w:rFonts w:ascii="Lucida Sans" w:cs="Lucida Sans" w:hAnsi="Lucida Sans" w:eastAsia="Lucida Sans"/>
          <w:sz w:val="20"/>
          <w:szCs w:val="20"/>
          <w:rtl w:val="0"/>
          <w:lang w:val="en-US"/>
        </w:rPr>
        <w:t xml:space="preserve">To obtain a position in the food service industry to sharpen my culinary/customer service skills.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p>
      <w:pPr>
        <w:pStyle w:val="Body A"/>
        <w:rPr>
          <w:rFonts w:ascii="Lucida Sans" w:cs="Lucida Sans" w:hAnsi="Lucida Sans" w:eastAsia="Lucida Sans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Summary</w:t>
      </w: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222721</wp:posOffset>
                </wp:positionV>
                <wp:extent cx="6382516" cy="0"/>
                <wp:effectExtent l="0" t="0" r="0" b="0"/>
                <wp:wrapNone/>
                <wp:docPr id="1073741827" name="officeArt object" descr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6.0pt;margin-top:17.5pt;width:502.6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p>
      <w:pPr>
        <w:pStyle w:val="Body A"/>
        <w:rPr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w:tab/>
      </w:r>
      <w:r>
        <w:rPr>
          <w:rtl w:val="0"/>
          <w:lang w:val="en-US"/>
        </w:rPr>
        <w:t xml:space="preserve">1. I have a high GPA and have earned various educational achievements, as well as participated in multiple extracurricular activities and volunteer opportunities. I have attended a Food Safety Training program in the past, which gave me some skills and experience in the culinary field.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349720</wp:posOffset>
                </wp:positionV>
                <wp:extent cx="6382516" cy="0"/>
                <wp:effectExtent l="0" t="0" r="0" b="0"/>
                <wp:wrapNone/>
                <wp:docPr id="1073741829" name="officeArt object" descr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6.0pt;margin-top:27.5pt;width:502.6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Education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89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35"/>
        <w:gridCol w:w="6954"/>
      </w:tblGrid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2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Aug 2023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Present</w:t>
            </w:r>
          </w:p>
        </w:tc>
        <w:tc>
          <w:tcPr>
            <w:tcW w:type="dxa" w:w="69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Hampton High School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2929 McCully Rd, Allison Park, PA, 15101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Degree 9-10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89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35"/>
        <w:gridCol w:w="6954"/>
      </w:tblGrid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2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Aug 2019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Jun 2022</w:t>
            </w:r>
          </w:p>
        </w:tc>
        <w:tc>
          <w:tcPr>
            <w:tcW w:type="dxa" w:w="69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Hampton Middle School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4589 School Dr, Allison Park, PA, 15101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Degree 6-8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89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35"/>
        <w:gridCol w:w="6954"/>
      </w:tblGrid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2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Aug 2014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Jun 2019</w:t>
            </w:r>
          </w:p>
        </w:tc>
        <w:tc>
          <w:tcPr>
            <w:tcW w:type="dxa" w:w="69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Wyland Elementary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2284 Wyland Ave, Allison Park, PA, 15101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Degree 1-5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349720</wp:posOffset>
                </wp:positionV>
                <wp:extent cx="6382516" cy="0"/>
                <wp:effectExtent l="0" t="0" r="0" b="0"/>
                <wp:wrapNone/>
                <wp:docPr id="1073741830" name="officeArt object" descr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56.0pt;margin-top:27.5pt;width:502.6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Volunteer Service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94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Jun 2022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Jun 2023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High School Helper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Wyland Elementary, Allison Park, PA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Camp Invention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Grade 9, 10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32 Hrs/Week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Total Hours: 65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en-US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Worked with and helped supervise Elementary students during a week long science program. Assisted course instructors with various STEM related activities.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349720</wp:posOffset>
                </wp:positionV>
                <wp:extent cx="6382516" cy="0"/>
                <wp:effectExtent l="0" t="0" r="0" b="0"/>
                <wp:wrapNone/>
                <wp:docPr id="1073741831" name="officeArt object" descr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56.0pt;margin-top:27.5pt;width:502.6pt;height:0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Extracurricular Activities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Sep 2023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HHS Robotics Club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10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Aug 2022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Hampton High School Marching Band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9, 10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Sep 2020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Urban Impact Jazz Band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6, 10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349720</wp:posOffset>
                </wp:positionV>
                <wp:extent cx="6382516" cy="0"/>
                <wp:effectExtent l="0" t="0" r="0" b="0"/>
                <wp:wrapNone/>
                <wp:docPr id="1073741832" name="officeArt object" descr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6.0pt;margin-top:27.5pt;width:502.6pt;height: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de-DE"/>
        </w:rPr>
        <w:t xml:space="preserve">Awards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98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PMEA District 1 Jr. High Orchestra Achievement Award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8, 9</w:t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A two day festival in which instrumentalists prepare and perform a selection of music.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98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Junior Festival Piano Adjudication Gold Cup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6, 7, 8, 9</w:t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Students memorize and perform two piano pieces in front of adjudicators, who rate the performance on a scale 1-5. Three consecutive 5 point (Superior) ratings in the span of 3 years earn a Gold Cup.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98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HMS Honor Roll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6, 7</w:t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98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President's Award for Educational Excellence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"This award recognizes academic success in the classroom. To be eligible, students must meet requirements, including grade point average or, school-set criteria and choice of state tests or teacher recommendations." - U.S. Department of Education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349720</wp:posOffset>
                </wp:positionV>
                <wp:extent cx="6382516" cy="0"/>
                <wp:effectExtent l="0" t="0" r="0" b="0"/>
                <wp:wrapNone/>
                <wp:docPr id="1073741833" name="officeArt object" descr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F2F2F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56.0pt;margin-top:27.5pt;width:502.6pt;height:0.0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2F2F2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Skills/Academic Achievement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22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May 2022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Career Awareness - Food Safety Training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Grade 8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 xml:space="preserve">Skill Level: beginner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Was trained on proper food safety and sanitation procedures in HMS "Career Awareness" course. Earned a 46/50 (92%) on the final exam.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348778</wp:posOffset>
                </wp:positionV>
                <wp:extent cx="6382516" cy="0"/>
                <wp:effectExtent l="0" t="0" r="0" b="0"/>
                <wp:wrapNone/>
                <wp:docPr id="1073741835" name="officeArt object" descr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EDED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56.0pt;margin-top:27.5pt;width:502.6pt;height:0.0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EDEDED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en-US"/>
        </w:rPr>
        <w:t xml:space="preserve">Athletic Achievement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Mar 2021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May 2023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Track and Field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Grade 7, 8, 9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9 Hrs/Week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Total Hours: 216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Was on HMS and HHS Track and Field Teams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5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25"/>
        <w:gridCol w:w="6925"/>
      </w:tblGrid>
      <w:tr>
        <w:tblPrEx>
          <w:shd w:val="clear" w:color="auto" w:fill="cdd4e9"/>
        </w:tblPrEx>
        <w:trPr>
          <w:trHeight w:val="1460" w:hRule="atLeast"/>
        </w:trPr>
        <w:tc>
          <w:tcPr>
            <w:tcW w:type="dxa" w:w="24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Sep 2014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– </w:t>
            </w: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Present</w:t>
            </w:r>
          </w:p>
        </w:tc>
        <w:tc>
          <w:tcPr>
            <w:tcW w:type="dxa" w:w="69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Hampton Township Soccer League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de-DE"/>
              </w:rPr>
              <w:t/>
            </w: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Grade 6, 7, 10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spacing w:after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  <w:r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710816</wp:posOffset>
                </wp:positionH>
                <wp:positionV relativeFrom="line">
                  <wp:posOffset>348778</wp:posOffset>
                </wp:positionV>
                <wp:extent cx="6382516" cy="0"/>
                <wp:effectExtent l="0" t="0" r="0" b="0"/>
                <wp:wrapNone/>
                <wp:docPr id="1073741838" name="officeArt object" descr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516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EDED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56.0pt;margin-top:27.5pt;width:502.6pt;height:0.0pt;z-index: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EDEDED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lang w:val="fr-FR"/>
        </w:rPr>
      </w:pPr>
      <w:r>
        <w:rPr>
          <w:rFonts w:ascii="Lucida Sans" w:cs="Lucida Sans" w:hAnsi="Lucida Sans" w:eastAsia="Lucida Sans"/>
          <w:b w:val="1"/>
          <w:bCs w:val="1"/>
          <w:sz w:val="28"/>
          <w:szCs w:val="28"/>
          <w:u w:color="005c85"/>
          <w:rtl w:val="0"/>
          <w:lang w:val="fr-FR"/>
        </w:rPr>
        <w:t xml:space="preserve">References</w:t>
      </w: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de-DE"/>
        </w:rPr>
        <w:t/>
      </w:r>
    </w:p>
    <w:tbl>
      <w:tblPr>
        <w:tblW w:w="934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42"/>
      </w:tblGrid>
      <w:tr>
        <w:tblPrEx>
          <w:shd w:val="clear" w:color="auto" w:fill="cdd4e9"/>
        </w:tblPrEx>
        <w:trPr>
          <w:trHeight w:val="1940" w:hRule="atLeast"/>
        </w:trPr>
        <w:tc>
          <w:tcPr>
            <w:tcW w:type="dxa" w:w="93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Wendi Hunter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Camp Invention Director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Hampton Township School District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content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412-486-6000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hunter@ht-sd.org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Teacher at Wyland Elementary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4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42"/>
      </w:tblGrid>
      <w:tr>
        <w:tblPrEx>
          <w:shd w:val="clear" w:color="auto" w:fill="cdd4e9"/>
        </w:tblPrEx>
        <w:trPr>
          <w:trHeight w:val="1940" w:hRule="atLeast"/>
        </w:trPr>
        <w:tc>
          <w:tcPr>
            <w:tcW w:type="dxa" w:w="93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Michael Bacasa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Head Soccer Coach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Hampton Township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/>
            </w:r>
          </w:p>
          <w:p>
            <w:pPr>
              <w:pStyle w:val="content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412-352-0897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mpbacasa@msn.com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/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/>
      </w:r>
    </w:p>
    <w:tbl>
      <w:tblPr>
        <w:tblW w:w="9342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42"/>
      </w:tblGrid>
      <w:tr>
        <w:tblPrEx>
          <w:shd w:val="clear" w:color="auto" w:fill="cdd4e9"/>
        </w:tblPrEx>
        <w:trPr>
          <w:trHeight w:val="1940" w:hRule="atLeast"/>
        </w:trPr>
        <w:tc>
          <w:tcPr>
            <w:tcW w:type="dxa" w:w="93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</w:rPr>
            </w:pPr>
            <w:r>
              <w:rPr>
                <w:rFonts w:ascii="Lucida Sans" w:cs="Lucida Sans" w:hAnsi="Lucida Sans" w:eastAsia="Lucida San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Lorenze Jefferson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Music Manager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Urban Impact Foundation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801 Union Place Pittsburgh, PA 15212</w:t>
            </w:r>
          </w:p>
          <w:p>
            <w:pPr>
              <w:pStyle w:val="content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en-US"/>
              </w:rPr>
              <w:t xml:space="preserve">412-901-4512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Lucida Sans" w:cs="Lucida Sans" w:hAnsi="Lucida Sans" w:eastAsia="Lucida Sans"/>
                <w:sz w:val="20"/>
                <w:szCs w:val="20"/>
                <w:rtl w:val="0"/>
              </w:rPr>
            </w:pPr>
            <w:r>
              <w:rPr>
                <w:rFonts w:ascii="Lucida Sans" w:cs="Lucida Sans" w:hAnsi="Lucida Sans" w:eastAsia="Lucida Sans"/>
                <w:sz w:val="20"/>
                <w:szCs w:val="20"/>
                <w:rtl w:val="0"/>
                <w:lang w:val="en-US"/>
              </w:rPr>
              <w:t xml:space="preserve">lorenze.jefferson@uifpgh.org</w:t>
            </w:r>
          </w:p>
          <w:p>
            <w:pPr>
              <w:pStyle w:val="Body A"/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lang w:val="de-DE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Lucida Sans" w:cs="Lucida Sans" w:hAnsi="Lucida Sans" w:eastAsia="Lucida Sans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Jazz Band Director</w:t>
            </w:r>
          </w:p>
        </w:tc>
      </w:tr>
    </w:tbl>
    <w:p>
      <w:pPr>
        <w:pStyle w:val="Body A"/>
        <w:widowControl w:val="0"/>
        <w:ind w:left="432" w:hanging="432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324" w:hanging="324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216" w:hanging="216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ind w:left="108" w:hanging="108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widowControl w:val="0"/>
        <w:rPr>
          <w:rFonts w:ascii="Lucida Sans" w:cs="Lucida Sans" w:hAnsi="Lucida Sans" w:eastAsia="Lucida Sans"/>
          <w:b w:val="1"/>
          <w:bCs w:val="1"/>
          <w:sz w:val="20"/>
          <w:szCs w:val="20"/>
        </w:rPr>
      </w:pPr>
    </w:p>
    <w:p>
      <w:pPr>
        <w:pStyle w:val="Body A"/>
        <w:rPr>
          <w:rFonts w:ascii="Lucida Sans" w:cs="Lucida Sans" w:hAnsi="Lucida Sans" w:eastAsia="Lucida Sans"/>
          <w:b w:val="1"/>
          <w:bCs w:val="1"/>
          <w:sz w:val="20"/>
          <w:szCs w:val="20"/>
          <w:lang w:val="en-US"/>
        </w:rPr>
      </w:pPr>
      <w:r>
        <w:rPr>
          <w:rFonts w:ascii="Lucida Sans" w:cs="Lucida Sans" w:hAnsi="Lucida Sans" w:eastAsia="Lucida Sans"/>
          <w:b w:val="1"/>
          <w:bCs w:val="1"/>
          <w:sz w:val="20"/>
          <w:szCs w:val="20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080" w:bottom="144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ontent1">
    <w:name w:val="content1"/>
    <w:next w:val="content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Sans" w:cs="Lucida Sans" w:hAnsi="Lucida Sans" w:eastAsia="Lucida San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